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14BD61">
      <w:pPr>
        <w:shd w:val="clear" w:color="auto" w:fill="FFFFFF"/>
        <w:spacing w:after="0" w:line="360" w:lineRule="auto"/>
        <w:jc w:val="center"/>
        <w:rPr>
          <w:rFonts w:ascii="Times New Roman" w:hAnsi="Times New Roman" w:cs="Times New Roman"/>
          <w:sz w:val="28"/>
          <w:szCs w:val="28"/>
        </w:rPr>
      </w:pPr>
      <w:bookmarkStart w:id="0" w:name="_GoBack"/>
      <w:bookmarkEnd w:id="0"/>
      <w:r>
        <w:rPr>
          <w:rFonts w:ascii="Times New Roman" w:hAnsi="Times New Roman" w:cs="Times New Roman"/>
          <w:sz w:val="28"/>
          <w:szCs w:val="28"/>
        </w:rPr>
        <w:t>Министерство промышленности и торговли Тверской области</w:t>
      </w:r>
    </w:p>
    <w:p w14:paraId="5A492C08">
      <w:pPr>
        <w:shd w:val="clear" w:color="auto" w:fill="FFFFFF"/>
        <w:spacing w:after="0" w:line="360" w:lineRule="auto"/>
        <w:jc w:val="center"/>
        <w:rPr>
          <w:rFonts w:ascii="Times New Roman" w:hAnsi="Times New Roman" w:cs="Times New Roman"/>
          <w:sz w:val="28"/>
          <w:szCs w:val="28"/>
        </w:rPr>
      </w:pPr>
      <w:r>
        <w:rPr>
          <w:rFonts w:ascii="Times New Roman" w:hAnsi="Times New Roman" w:cs="Times New Roman"/>
          <w:sz w:val="28"/>
          <w:szCs w:val="28"/>
        </w:rPr>
        <w:t>Государственное бюджетное профессиональное образовательное учреждение</w:t>
      </w:r>
    </w:p>
    <w:p w14:paraId="0B5D4AF4">
      <w:pPr>
        <w:shd w:val="clear" w:color="auto" w:fill="FFFFFF"/>
        <w:spacing w:after="0" w:line="360" w:lineRule="auto"/>
        <w:jc w:val="center"/>
        <w:rPr>
          <w:rFonts w:ascii="Times New Roman" w:hAnsi="Times New Roman" w:cs="Times New Roman"/>
          <w:sz w:val="28"/>
          <w:szCs w:val="28"/>
        </w:rPr>
      </w:pPr>
      <w:r>
        <w:rPr>
          <w:rFonts w:ascii="Times New Roman" w:hAnsi="Times New Roman" w:cs="Times New Roman"/>
          <w:sz w:val="28"/>
          <w:szCs w:val="28"/>
        </w:rPr>
        <w:t>«Тверской химико-технологический колледж»</w:t>
      </w:r>
    </w:p>
    <w:p w14:paraId="1094E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487"/>
        <w:gridCol w:w="3686"/>
      </w:tblGrid>
      <w:tr w14:paraId="4F15A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487" w:type="dxa"/>
          </w:tcPr>
          <w:p w14:paraId="516F8B7D">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РАССМОТРЕНО</w:t>
            </w:r>
          </w:p>
          <w:p w14:paraId="3138455A">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цикловой комиссией</w:t>
            </w:r>
          </w:p>
          <w:p w14:paraId="339FB869">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информационных технологий</w:t>
            </w:r>
          </w:p>
          <w:p w14:paraId="75156A00">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и технических дисциплин</w:t>
            </w:r>
          </w:p>
          <w:p w14:paraId="21547BA1">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Протокол № ___</w:t>
            </w:r>
          </w:p>
          <w:p w14:paraId="6C1AEAEB">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от «___»__________ 2025 г.</w:t>
            </w:r>
          </w:p>
          <w:p w14:paraId="1F99D2A2">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Председатель ЦК</w:t>
            </w:r>
          </w:p>
          <w:p w14:paraId="2776D8A1">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__________ К.В. Мальцев</w:t>
            </w:r>
          </w:p>
        </w:tc>
        <w:tc>
          <w:tcPr>
            <w:tcW w:w="3686" w:type="dxa"/>
          </w:tcPr>
          <w:p w14:paraId="4C918357">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ПРИНЯТО</w:t>
            </w:r>
          </w:p>
          <w:p w14:paraId="03B46F93">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Методическим советом</w:t>
            </w:r>
          </w:p>
          <w:p w14:paraId="403F2606">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14:paraId="5B56D547">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Протокол № ___</w:t>
            </w:r>
          </w:p>
          <w:p w14:paraId="3221D7BB">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от «___»__________ 2025 г.</w:t>
            </w:r>
          </w:p>
          <w:p w14:paraId="28CC92F7">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14:paraId="0540D2C5">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Зам. директора по УР</w:t>
            </w:r>
          </w:p>
          <w:p w14:paraId="40AE36BC">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__________ Е.А. Гусева</w:t>
            </w:r>
          </w:p>
        </w:tc>
      </w:tr>
    </w:tbl>
    <w:p w14:paraId="12EBC8F0">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14:paraId="31D1B9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14:paraId="54FB24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14:paraId="38E5F9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Pr>
          <w:rFonts w:ascii="Times New Roman" w:hAnsi="Times New Roman" w:cs="Times New Roman"/>
          <w:b/>
          <w:caps/>
          <w:sz w:val="32"/>
          <w:szCs w:val="32"/>
        </w:rPr>
        <w:t>РАБОЧАЯ ПРОГРАММа</w:t>
      </w:r>
    </w:p>
    <w:p w14:paraId="2E155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Pr>
          <w:rFonts w:ascii="Times New Roman" w:hAnsi="Times New Roman" w:cs="Times New Roman"/>
          <w:b/>
          <w:caps/>
          <w:sz w:val="32"/>
          <w:szCs w:val="32"/>
        </w:rPr>
        <w:t>УЧЕБНОЙ ДИСЦИПЛИНЫ</w:t>
      </w:r>
    </w:p>
    <w:p w14:paraId="6AEB11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14:paraId="028A8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40"/>
          <w:szCs w:val="40"/>
        </w:rPr>
      </w:pPr>
      <w:r>
        <w:rPr>
          <w:rFonts w:ascii="Times New Roman" w:hAnsi="Times New Roman" w:cs="Times New Roman"/>
          <w:b/>
          <w:sz w:val="40"/>
          <w:szCs w:val="40"/>
        </w:rPr>
        <w:t>ОУД.05. География</w:t>
      </w:r>
    </w:p>
    <w:p w14:paraId="779A90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14:paraId="69C2FE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14:paraId="10227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487"/>
        <w:gridCol w:w="3686"/>
      </w:tblGrid>
      <w:tr w14:paraId="110E7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487" w:type="dxa"/>
          </w:tcPr>
          <w:p w14:paraId="6E1251D8">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Для специальностей:</w:t>
            </w:r>
          </w:p>
          <w:p w14:paraId="5B57D8E4">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Pr>
                <w:b/>
                <w:sz w:val="32"/>
                <w:szCs w:val="32"/>
              </w:rPr>
              <w:t>09.02.01, 09.02.06, 09.02.07, 11.02.17,</w:t>
            </w:r>
          </w:p>
          <w:p w14:paraId="5AE1E043">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Pr>
                <w:b/>
                <w:sz w:val="32"/>
                <w:szCs w:val="32"/>
              </w:rPr>
              <w:t>15.02.15, 19.02.11, 20.02.01, 38.02.06,</w:t>
            </w:r>
          </w:p>
          <w:p w14:paraId="2799E24E">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Pr>
                <w:b/>
                <w:sz w:val="32"/>
                <w:szCs w:val="32"/>
              </w:rPr>
              <w:t>38.02.07, 38.02.08, 40.02.04, 46.02.01</w:t>
            </w:r>
          </w:p>
        </w:tc>
        <w:tc>
          <w:tcPr>
            <w:tcW w:w="3686" w:type="dxa"/>
          </w:tcPr>
          <w:p w14:paraId="48CBCC35">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Разработчик:</w:t>
            </w:r>
          </w:p>
          <w:p w14:paraId="7E197DA3">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 xml:space="preserve">Сосновская А.М., </w:t>
            </w:r>
          </w:p>
          <w:p w14:paraId="0C817CDE">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преподаватель</w:t>
            </w:r>
          </w:p>
        </w:tc>
      </w:tr>
    </w:tbl>
    <w:p w14:paraId="286968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693905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4FA488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684741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Тверь</w:t>
      </w:r>
    </w:p>
    <w:p w14:paraId="450EAA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2025</w:t>
      </w:r>
    </w:p>
    <w:p w14:paraId="48473A9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Содержание</w:t>
      </w:r>
    </w:p>
    <w:p w14:paraId="262A9A5C">
      <w:pPr>
        <w:spacing w:after="0" w:line="360" w:lineRule="auto"/>
        <w:jc w:val="both"/>
        <w:rPr>
          <w:rFonts w:ascii="Times New Roman" w:hAnsi="Times New Roman" w:cs="Times New Roman"/>
          <w:sz w:val="28"/>
          <w:szCs w:val="28"/>
        </w:rPr>
      </w:pP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80"/>
        <w:gridCol w:w="1008"/>
      </w:tblGrid>
      <w:tr w14:paraId="47964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80" w:type="dxa"/>
          </w:tcPr>
          <w:p w14:paraId="432C0F59">
            <w:pPr>
              <w:spacing w:after="0" w:line="36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 ОБЩАЯ ХАРАКТЕРИСТИКА РАБОЧЕЙ ПРОГРАММЫ</w:t>
            </w:r>
          </w:p>
        </w:tc>
        <w:tc>
          <w:tcPr>
            <w:tcW w:w="1008" w:type="dxa"/>
          </w:tcPr>
          <w:p w14:paraId="2C07B487">
            <w:pPr>
              <w:spacing w:after="0" w:line="360"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rPr>
              <w:t>3</w:t>
            </w:r>
          </w:p>
        </w:tc>
      </w:tr>
      <w:tr w14:paraId="5493A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80" w:type="dxa"/>
          </w:tcPr>
          <w:p w14:paraId="71B91115">
            <w:pPr>
              <w:spacing w:after="0" w:line="36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 СТРУКТУРА И СОДЕРЖАНИЕ УЧЕБНОЙ ДИСЦИПЛИНЫ</w:t>
            </w:r>
          </w:p>
        </w:tc>
        <w:tc>
          <w:tcPr>
            <w:tcW w:w="1008" w:type="dxa"/>
          </w:tcPr>
          <w:p w14:paraId="0C9A0BE6">
            <w:pPr>
              <w:spacing w:after="0" w:line="360"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rPr>
              <w:t>15</w:t>
            </w:r>
          </w:p>
        </w:tc>
      </w:tr>
      <w:tr w14:paraId="0136F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80" w:type="dxa"/>
          </w:tcPr>
          <w:p w14:paraId="63279D8F">
            <w:pPr>
              <w:spacing w:after="0" w:line="36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3. УСЛОВИЯ РЕАЛИЗАЦИИ РАБОЧЕЙ ПРОГРАММЫ</w:t>
            </w:r>
          </w:p>
        </w:tc>
        <w:tc>
          <w:tcPr>
            <w:tcW w:w="1008" w:type="dxa"/>
          </w:tcPr>
          <w:p w14:paraId="726A566F">
            <w:pPr>
              <w:spacing w:after="0" w:line="360"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rPr>
              <w:t>22</w:t>
            </w:r>
          </w:p>
        </w:tc>
      </w:tr>
      <w:tr w14:paraId="78F92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80" w:type="dxa"/>
          </w:tcPr>
          <w:p w14:paraId="350CF95A">
            <w:pPr>
              <w:spacing w:after="0" w:line="36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4. КОНТРОЛЬ И ОЦЕНКА РЕЗУЛЬТАТОВ ОСВОЕНИЯ </w:t>
            </w:r>
          </w:p>
          <w:p w14:paraId="52815C2B">
            <w:pPr>
              <w:spacing w:after="0" w:line="36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УЧЕБНОЙ ДИСЦИПЛИНЫ</w:t>
            </w:r>
          </w:p>
        </w:tc>
        <w:tc>
          <w:tcPr>
            <w:tcW w:w="1008" w:type="dxa"/>
          </w:tcPr>
          <w:p w14:paraId="3B6C7412">
            <w:pPr>
              <w:spacing w:after="0" w:line="360" w:lineRule="auto"/>
              <w:jc w:val="right"/>
              <w:rPr>
                <w:rFonts w:ascii="Times New Roman" w:hAnsi="Times New Roman" w:eastAsia="Times New Roman" w:cs="Times New Roman"/>
                <w:sz w:val="28"/>
                <w:szCs w:val="28"/>
              </w:rPr>
            </w:pPr>
          </w:p>
          <w:p w14:paraId="60C91F16">
            <w:pPr>
              <w:spacing w:after="0" w:line="360"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rPr>
              <w:t>24</w:t>
            </w:r>
          </w:p>
        </w:tc>
      </w:tr>
    </w:tbl>
    <w:p w14:paraId="3F6CDCCE">
      <w:pPr>
        <w:spacing w:after="0" w:line="360" w:lineRule="auto"/>
        <w:jc w:val="both"/>
        <w:rPr>
          <w:rFonts w:ascii="Times New Roman" w:hAnsi="Times New Roman" w:cs="Times New Roman"/>
          <w:sz w:val="28"/>
          <w:szCs w:val="28"/>
        </w:rPr>
      </w:pPr>
    </w:p>
    <w:p w14:paraId="52670F67">
      <w:pPr>
        <w:spacing w:after="0" w:line="360" w:lineRule="auto"/>
        <w:jc w:val="both"/>
        <w:rPr>
          <w:rFonts w:ascii="Times New Roman" w:hAnsi="Times New Roman" w:cs="Times New Roman"/>
          <w:sz w:val="28"/>
          <w:szCs w:val="28"/>
        </w:rPr>
      </w:pPr>
    </w:p>
    <w:p w14:paraId="7316A48D">
      <w:pPr>
        <w:spacing w:after="0" w:line="360" w:lineRule="auto"/>
        <w:jc w:val="both"/>
        <w:rPr>
          <w:rFonts w:ascii="Times New Roman" w:hAnsi="Times New Roman" w:cs="Times New Roman"/>
          <w:sz w:val="28"/>
          <w:szCs w:val="28"/>
        </w:rPr>
      </w:pPr>
    </w:p>
    <w:p w14:paraId="6E6813CA">
      <w:pPr>
        <w:spacing w:after="0" w:line="360" w:lineRule="auto"/>
        <w:jc w:val="both"/>
        <w:rPr>
          <w:rFonts w:ascii="Times New Roman" w:hAnsi="Times New Roman" w:cs="Times New Roman"/>
          <w:sz w:val="28"/>
          <w:szCs w:val="28"/>
        </w:rPr>
      </w:pPr>
    </w:p>
    <w:p w14:paraId="03EE4076">
      <w:pPr>
        <w:spacing w:after="0" w:line="360" w:lineRule="auto"/>
        <w:jc w:val="both"/>
        <w:rPr>
          <w:rFonts w:ascii="Times New Roman" w:hAnsi="Times New Roman" w:cs="Times New Roman"/>
          <w:sz w:val="28"/>
          <w:szCs w:val="28"/>
        </w:rPr>
      </w:pPr>
    </w:p>
    <w:p w14:paraId="7D1A5358">
      <w:pPr>
        <w:spacing w:after="0" w:line="360" w:lineRule="auto"/>
        <w:jc w:val="both"/>
        <w:rPr>
          <w:rFonts w:ascii="Times New Roman" w:hAnsi="Times New Roman" w:cs="Times New Roman"/>
          <w:sz w:val="28"/>
          <w:szCs w:val="28"/>
        </w:rPr>
      </w:pPr>
    </w:p>
    <w:p w14:paraId="1BC9BA3C">
      <w:pPr>
        <w:spacing w:after="0" w:line="360" w:lineRule="auto"/>
        <w:jc w:val="both"/>
        <w:rPr>
          <w:rFonts w:ascii="Times New Roman" w:hAnsi="Times New Roman" w:cs="Times New Roman"/>
          <w:sz w:val="28"/>
          <w:szCs w:val="28"/>
        </w:rPr>
      </w:pPr>
    </w:p>
    <w:p w14:paraId="6DE518F3">
      <w:pPr>
        <w:spacing w:after="0" w:line="360" w:lineRule="auto"/>
        <w:jc w:val="both"/>
        <w:rPr>
          <w:rFonts w:ascii="Times New Roman" w:hAnsi="Times New Roman" w:cs="Times New Roman"/>
          <w:sz w:val="28"/>
          <w:szCs w:val="28"/>
        </w:rPr>
      </w:pPr>
    </w:p>
    <w:p w14:paraId="187B4E17">
      <w:pPr>
        <w:spacing w:after="0" w:line="360" w:lineRule="auto"/>
        <w:jc w:val="both"/>
        <w:rPr>
          <w:rFonts w:ascii="Times New Roman" w:hAnsi="Times New Roman" w:cs="Times New Roman"/>
          <w:sz w:val="28"/>
          <w:szCs w:val="28"/>
        </w:rPr>
      </w:pPr>
    </w:p>
    <w:p w14:paraId="031A4BF7">
      <w:pPr>
        <w:spacing w:after="0" w:line="360" w:lineRule="auto"/>
        <w:jc w:val="both"/>
        <w:rPr>
          <w:rFonts w:ascii="Times New Roman" w:hAnsi="Times New Roman" w:cs="Times New Roman"/>
          <w:sz w:val="28"/>
          <w:szCs w:val="28"/>
        </w:rPr>
      </w:pPr>
    </w:p>
    <w:p w14:paraId="591E33E2">
      <w:pPr>
        <w:spacing w:after="0" w:line="360" w:lineRule="auto"/>
        <w:jc w:val="both"/>
        <w:rPr>
          <w:rFonts w:ascii="Times New Roman" w:hAnsi="Times New Roman" w:cs="Times New Roman"/>
          <w:sz w:val="28"/>
          <w:szCs w:val="28"/>
        </w:rPr>
      </w:pPr>
    </w:p>
    <w:p w14:paraId="48CF151A">
      <w:pPr>
        <w:spacing w:after="0" w:line="360" w:lineRule="auto"/>
        <w:jc w:val="both"/>
        <w:rPr>
          <w:rFonts w:ascii="Times New Roman" w:hAnsi="Times New Roman" w:cs="Times New Roman"/>
          <w:sz w:val="28"/>
          <w:szCs w:val="28"/>
        </w:rPr>
      </w:pPr>
    </w:p>
    <w:p w14:paraId="2727E157">
      <w:pPr>
        <w:spacing w:after="0" w:line="360" w:lineRule="auto"/>
        <w:jc w:val="both"/>
        <w:rPr>
          <w:rFonts w:ascii="Times New Roman" w:hAnsi="Times New Roman" w:cs="Times New Roman"/>
          <w:sz w:val="28"/>
          <w:szCs w:val="28"/>
        </w:rPr>
      </w:pPr>
    </w:p>
    <w:p w14:paraId="75A5EB86">
      <w:pPr>
        <w:spacing w:after="0" w:line="360" w:lineRule="auto"/>
        <w:jc w:val="both"/>
        <w:rPr>
          <w:rFonts w:ascii="Times New Roman" w:hAnsi="Times New Roman" w:cs="Times New Roman"/>
          <w:sz w:val="28"/>
          <w:szCs w:val="28"/>
        </w:rPr>
      </w:pPr>
    </w:p>
    <w:p w14:paraId="1AD91AD1">
      <w:pPr>
        <w:spacing w:after="0" w:line="360" w:lineRule="auto"/>
        <w:jc w:val="both"/>
        <w:rPr>
          <w:rFonts w:ascii="Times New Roman" w:hAnsi="Times New Roman" w:cs="Times New Roman"/>
          <w:sz w:val="28"/>
          <w:szCs w:val="28"/>
        </w:rPr>
      </w:pPr>
    </w:p>
    <w:p w14:paraId="7E55EA44">
      <w:pPr>
        <w:spacing w:after="0" w:line="360" w:lineRule="auto"/>
        <w:jc w:val="both"/>
        <w:rPr>
          <w:rFonts w:ascii="Times New Roman" w:hAnsi="Times New Roman" w:cs="Times New Roman"/>
          <w:sz w:val="28"/>
          <w:szCs w:val="28"/>
        </w:rPr>
      </w:pPr>
    </w:p>
    <w:p w14:paraId="2BA67848">
      <w:pPr>
        <w:spacing w:after="0" w:line="360" w:lineRule="auto"/>
        <w:jc w:val="both"/>
        <w:rPr>
          <w:rFonts w:ascii="Times New Roman" w:hAnsi="Times New Roman" w:cs="Times New Roman"/>
          <w:sz w:val="28"/>
          <w:szCs w:val="28"/>
        </w:rPr>
      </w:pPr>
    </w:p>
    <w:p w14:paraId="0468A777">
      <w:pPr>
        <w:spacing w:after="0" w:line="360" w:lineRule="auto"/>
        <w:jc w:val="both"/>
        <w:rPr>
          <w:rFonts w:ascii="Times New Roman" w:hAnsi="Times New Roman" w:cs="Times New Roman"/>
          <w:sz w:val="28"/>
          <w:szCs w:val="28"/>
        </w:rPr>
      </w:pPr>
    </w:p>
    <w:p w14:paraId="4BF7FEA1">
      <w:pPr>
        <w:spacing w:after="0" w:line="360" w:lineRule="auto"/>
        <w:jc w:val="both"/>
        <w:rPr>
          <w:rFonts w:ascii="Times New Roman" w:hAnsi="Times New Roman" w:cs="Times New Roman"/>
          <w:sz w:val="28"/>
          <w:szCs w:val="28"/>
        </w:rPr>
      </w:pPr>
    </w:p>
    <w:p w14:paraId="1B8D7EE7">
      <w:pPr>
        <w:spacing w:after="0" w:line="360" w:lineRule="auto"/>
        <w:jc w:val="both"/>
        <w:rPr>
          <w:rFonts w:ascii="Times New Roman" w:hAnsi="Times New Roman" w:cs="Times New Roman"/>
          <w:sz w:val="28"/>
          <w:szCs w:val="28"/>
        </w:rPr>
      </w:pPr>
    </w:p>
    <w:p w14:paraId="7A4F5E50">
      <w:pPr>
        <w:spacing w:after="0" w:line="360" w:lineRule="auto"/>
        <w:jc w:val="both"/>
        <w:rPr>
          <w:rFonts w:ascii="Times New Roman" w:hAnsi="Times New Roman" w:cs="Times New Roman"/>
          <w:sz w:val="28"/>
          <w:szCs w:val="28"/>
        </w:rPr>
      </w:pPr>
    </w:p>
    <w:p w14:paraId="7D2A9EDC">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1. ОБЩАЯ ХАРАКТЕРИСТИКА РАБОЧЕЙ ПРОГРАММЫ</w:t>
      </w:r>
    </w:p>
    <w:p w14:paraId="0D80044D">
      <w:pPr>
        <w:spacing w:after="0" w:line="360" w:lineRule="auto"/>
        <w:ind w:firstLine="709"/>
        <w:jc w:val="both"/>
        <w:rPr>
          <w:rFonts w:ascii="Times New Roman" w:hAnsi="Times New Roman" w:cs="Times New Roman"/>
          <w:b/>
          <w:sz w:val="28"/>
          <w:szCs w:val="28"/>
        </w:rPr>
      </w:pPr>
    </w:p>
    <w:p w14:paraId="46E3AA56">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1.1 Место учебной дисциплины в структуре ППССЗ</w:t>
      </w:r>
    </w:p>
    <w:p w14:paraId="5627C94A">
      <w:pPr>
        <w:widowControl w:val="0"/>
        <w:spacing w:after="0" w:line="360" w:lineRule="auto"/>
        <w:ind w:firstLine="709"/>
        <w:jc w:val="both"/>
        <w:rPr>
          <w:rFonts w:ascii="Times New Roman" w:hAnsi="Times New Roman" w:cs="Times New Roman"/>
          <w:sz w:val="28"/>
          <w:szCs w:val="28"/>
        </w:rPr>
      </w:pPr>
    </w:p>
    <w:p w14:paraId="191EBA7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Рабочая программа учебной дисциплины (далее – программа) предназначена для реализации среднего общего образования в пределах освоения программ подготовки специалистов среднего звена (далее – ППССЗ). Учебная дисциплина (далее – УД) является обязательной частью общеобразовательного цикла ППССЗ.</w:t>
      </w:r>
    </w:p>
    <w:p w14:paraId="68768A7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Нормативная основа разработки программы:</w:t>
      </w:r>
    </w:p>
    <w:p w14:paraId="49D71A95">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Федеральный государственный образовательный стандарт среднего общего образования (далее – ФГОС СОО) (утв. приказом Минобрнауки РФ № 413 от 17.05.2012, </w:t>
      </w:r>
      <w:r>
        <w:rPr>
          <w:rFonts w:ascii="Times New Roman" w:hAnsi="Times New Roman"/>
          <w:sz w:val="28"/>
          <w:szCs w:val="28"/>
        </w:rPr>
        <w:t>с изм., внесенными приказами Министерства просвещения РФ № 732 от 12.08.2022, № 1028 от 27.12.2023, № 62 от 01.02.2024 и № 171 от 19.03.2024</w:t>
      </w:r>
      <w:r>
        <w:rPr>
          <w:rFonts w:ascii="Times New Roman" w:hAnsi="Times New Roman" w:cs="Times New Roman"/>
          <w:sz w:val="28"/>
          <w:szCs w:val="28"/>
        </w:rPr>
        <w:t>);</w:t>
      </w:r>
    </w:p>
    <w:p w14:paraId="0CA2F234">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Рекомендации по реализации среднего общего образования в пределах освоения образовательной программы среднего профессионального образования (напр. письмом Минпросвещения России № 05-292 от 01.03.2023);</w:t>
      </w:r>
    </w:p>
    <w:p w14:paraId="61B1F3F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Примерная рабочая программа общеобразовательной дисциплины «География» для профессиональных образовательных организаций, базовый уровень (вариант 1) (разработана ФГБОУ ДПО ИРПО, протокол № 20 от 15.08.2024).</w:t>
      </w:r>
    </w:p>
    <w:p w14:paraId="3CAAB1A5">
      <w:pPr>
        <w:widowControl w:val="0"/>
        <w:autoSpaceDE w:val="0"/>
        <w:autoSpaceDN w:val="0"/>
        <w:adjustRightInd w:val="0"/>
        <w:spacing w:after="0" w:line="360" w:lineRule="auto"/>
        <w:ind w:firstLine="709"/>
        <w:jc w:val="both"/>
        <w:rPr>
          <w:rFonts w:ascii="Times New Roman" w:hAnsi="Times New Roman" w:cs="Times New Roman"/>
          <w:sz w:val="28"/>
          <w:szCs w:val="28"/>
        </w:rPr>
      </w:pPr>
    </w:p>
    <w:p w14:paraId="5C2405C7">
      <w:pPr>
        <w:widowControl w:val="0"/>
        <w:autoSpaceDE w:val="0"/>
        <w:autoSpaceDN w:val="0"/>
        <w:adjustRightInd w:val="0"/>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1.2 Цели и планируемые результаты освоения учебной дисциплины</w:t>
      </w:r>
    </w:p>
    <w:p w14:paraId="70879798">
      <w:pPr>
        <w:pStyle w:val="14"/>
        <w:widowControl w:val="0"/>
        <w:spacing w:line="360" w:lineRule="auto"/>
        <w:ind w:firstLine="709"/>
        <w:jc w:val="both"/>
        <w:rPr>
          <w:rFonts w:ascii="Times New Roman" w:hAnsi="Times New Roman" w:cs="Times New Roman"/>
          <w:sz w:val="28"/>
          <w:szCs w:val="28"/>
        </w:rPr>
      </w:pPr>
    </w:p>
    <w:p w14:paraId="60F94099">
      <w:pPr>
        <w:pStyle w:val="14"/>
        <w:widowControl w:val="0"/>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Цели освоения УД: </w:t>
      </w:r>
    </w:p>
    <w:p w14:paraId="6F6DA549">
      <w:pPr>
        <w:pStyle w:val="14"/>
        <w:widowControl w:val="0"/>
        <w:spacing w:line="360" w:lineRule="auto"/>
        <w:ind w:firstLine="709"/>
        <w:jc w:val="both"/>
        <w:rPr>
          <w:rStyle w:val="19"/>
          <w:rFonts w:ascii="Times New Roman" w:hAnsi="Times New Roman"/>
          <w:sz w:val="28"/>
        </w:rPr>
      </w:pPr>
      <w:r>
        <w:rPr>
          <w:rStyle w:val="19"/>
          <w:rFonts w:ascii="Times New Roman" w:hAnsi="Times New Roman"/>
          <w:sz w:val="28"/>
        </w:rPr>
        <w:t>-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ролью России как составной части мирового сообщества;</w:t>
      </w:r>
    </w:p>
    <w:p w14:paraId="211D2BA9">
      <w:pPr>
        <w:pStyle w:val="14"/>
        <w:widowControl w:val="0"/>
        <w:spacing w:line="360" w:lineRule="auto"/>
        <w:ind w:firstLine="709"/>
        <w:jc w:val="both"/>
        <w:rPr>
          <w:rStyle w:val="19"/>
          <w:rFonts w:ascii="Times New Roman" w:hAnsi="Times New Roman"/>
          <w:sz w:val="28"/>
        </w:rPr>
      </w:pPr>
      <w:r>
        <w:rPr>
          <w:rStyle w:val="19"/>
          <w:rFonts w:ascii="Times New Roman" w:hAnsi="Times New Roman"/>
          <w:sz w:val="28"/>
        </w:rPr>
        <w:t>-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268E8498">
      <w:pPr>
        <w:pStyle w:val="14"/>
        <w:widowControl w:val="0"/>
        <w:spacing w:line="360" w:lineRule="auto"/>
        <w:ind w:firstLine="709"/>
        <w:jc w:val="both"/>
        <w:rPr>
          <w:rStyle w:val="19"/>
          <w:rFonts w:ascii="Times New Roman" w:hAnsi="Times New Roman"/>
          <w:sz w:val="28"/>
        </w:rPr>
      </w:pPr>
      <w:r>
        <w:rPr>
          <w:rStyle w:val="19"/>
          <w:rFonts w:ascii="Times New Roman" w:hAnsi="Times New Roman"/>
          <w:sz w:val="28"/>
        </w:rPr>
        <w:t>- формирование системы географических знаний как компонента научной картины мира, завершение формирования основ географической культуры;</w:t>
      </w:r>
    </w:p>
    <w:p w14:paraId="164B2560">
      <w:pPr>
        <w:pStyle w:val="14"/>
        <w:widowControl w:val="0"/>
        <w:spacing w:line="360" w:lineRule="auto"/>
        <w:ind w:firstLine="709"/>
        <w:jc w:val="both"/>
        <w:rPr>
          <w:rStyle w:val="19"/>
          <w:rFonts w:ascii="Times New Roman" w:hAnsi="Times New Roman"/>
          <w:sz w:val="28"/>
        </w:rPr>
      </w:pPr>
      <w:r>
        <w:rPr>
          <w:rStyle w:val="19"/>
          <w:rFonts w:ascii="Times New Roman" w:hAnsi="Times New Roman"/>
          <w:sz w:val="28"/>
        </w:rPr>
        <w:t>-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4011B356">
      <w:pPr>
        <w:pStyle w:val="14"/>
        <w:widowControl w:val="0"/>
        <w:spacing w:line="360" w:lineRule="auto"/>
        <w:ind w:firstLine="709"/>
        <w:jc w:val="both"/>
        <w:rPr>
          <w:rStyle w:val="19"/>
          <w:rFonts w:ascii="Times New Roman" w:hAnsi="Times New Roman"/>
          <w:sz w:val="28"/>
        </w:rPr>
      </w:pPr>
      <w:r>
        <w:rPr>
          <w:rStyle w:val="19"/>
          <w:rFonts w:ascii="Times New Roman" w:hAnsi="Times New Roman"/>
          <w:sz w:val="28"/>
        </w:rPr>
        <w:t>- приобретение опыта разнообразной деятельности, направленной на достижение целей устойчивого развития.</w:t>
      </w:r>
    </w:p>
    <w:p w14:paraId="648B57BD">
      <w:pPr>
        <w:pStyle w:val="14"/>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Планируемые результаты освоения УД: особое значение УД имеет при формировании и развитии общих компетенций (далее – ОК) и профессиональных компетенций (далее – ПК), соотнесенными с личностными, метапредметными и предметными результатами обучения базового уровня (далее – Прб):</w:t>
      </w:r>
    </w:p>
    <w:p w14:paraId="4E02E245">
      <w:pPr>
        <w:pStyle w:val="14"/>
        <w:widowControl w:val="0"/>
        <w:spacing w:line="360" w:lineRule="auto"/>
        <w:ind w:firstLine="709"/>
        <w:jc w:val="both"/>
        <w:rPr>
          <w:rFonts w:ascii="Times New Roman" w:hAnsi="Times New Roman" w:cs="Times New Roman"/>
          <w:sz w:val="28"/>
          <w:szCs w:val="28"/>
        </w:rPr>
        <w:sectPr>
          <w:footerReference r:id="rId5" w:type="default"/>
          <w:pgSz w:w="12240" w:h="15840"/>
          <w:pgMar w:top="1134" w:right="567" w:bottom="1134" w:left="1701" w:header="720" w:footer="720" w:gutter="0"/>
          <w:cols w:space="720" w:num="1"/>
          <w:titlePg/>
          <w:docGrid w:linePitch="299" w:charSpace="0"/>
        </w:sect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0"/>
        <w:gridCol w:w="4978"/>
        <w:gridCol w:w="5600"/>
      </w:tblGrid>
      <w:tr w14:paraId="4A32D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10" w:type="dxa"/>
            <w:vMerge w:val="restart"/>
          </w:tcPr>
          <w:p w14:paraId="1BCD30A4">
            <w:pPr>
              <w:pStyle w:val="14"/>
              <w:widowControl w:val="0"/>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Код и наименование формируемых компетенций</w:t>
            </w:r>
          </w:p>
        </w:tc>
        <w:tc>
          <w:tcPr>
            <w:tcW w:w="10578" w:type="dxa"/>
            <w:gridSpan w:val="2"/>
          </w:tcPr>
          <w:p w14:paraId="72726C34">
            <w:pPr>
              <w:pStyle w:val="14"/>
              <w:widowControl w:val="0"/>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Планируемые результаты освоения УД</w:t>
            </w:r>
          </w:p>
        </w:tc>
      </w:tr>
      <w:tr w14:paraId="1CEB3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10" w:type="dxa"/>
            <w:vMerge w:val="continue"/>
          </w:tcPr>
          <w:p w14:paraId="5A5D506A">
            <w:pPr>
              <w:pStyle w:val="14"/>
              <w:widowControl w:val="0"/>
              <w:jc w:val="center"/>
              <w:rPr>
                <w:rFonts w:ascii="Times New Roman" w:hAnsi="Times New Roman" w:eastAsia="Times New Roman" w:cs="Times New Roman"/>
                <w:color w:val="auto"/>
                <w:sz w:val="20"/>
                <w:szCs w:val="20"/>
              </w:rPr>
            </w:pPr>
          </w:p>
        </w:tc>
        <w:tc>
          <w:tcPr>
            <w:tcW w:w="4978" w:type="dxa"/>
          </w:tcPr>
          <w:p w14:paraId="374C7D9B">
            <w:pPr>
              <w:pStyle w:val="14"/>
              <w:widowControl w:val="0"/>
              <w:jc w:val="center"/>
              <w:rPr>
                <w:rFonts w:ascii="Times New Roman" w:hAnsi="Times New Roman" w:eastAsia="Times New Roman" w:cs="Times New Roman"/>
                <w:color w:val="auto"/>
                <w:sz w:val="20"/>
                <w:szCs w:val="20"/>
                <w:lang w:val="en-US"/>
              </w:rPr>
            </w:pPr>
            <w:r>
              <w:rPr>
                <w:rFonts w:ascii="Times New Roman" w:hAnsi="Times New Roman" w:eastAsia="Times New Roman" w:cs="Times New Roman"/>
                <w:color w:val="auto"/>
                <w:sz w:val="20"/>
                <w:szCs w:val="20"/>
              </w:rPr>
              <w:t>Общие</w:t>
            </w:r>
          </w:p>
        </w:tc>
        <w:tc>
          <w:tcPr>
            <w:tcW w:w="5600" w:type="dxa"/>
          </w:tcPr>
          <w:p w14:paraId="32DE4203">
            <w:pPr>
              <w:pStyle w:val="14"/>
              <w:widowControl w:val="0"/>
              <w:jc w:val="center"/>
              <w:rPr>
                <w:rFonts w:ascii="Times New Roman" w:hAnsi="Times New Roman" w:eastAsia="Times New Roman" w:cs="Times New Roman"/>
                <w:color w:val="auto"/>
                <w:sz w:val="20"/>
                <w:szCs w:val="20"/>
                <w:lang w:val="en-US"/>
              </w:rPr>
            </w:pPr>
            <w:r>
              <w:rPr>
                <w:rFonts w:ascii="Times New Roman" w:hAnsi="Times New Roman" w:eastAsia="Times New Roman" w:cs="Times New Roman"/>
                <w:color w:val="auto"/>
                <w:sz w:val="20"/>
                <w:szCs w:val="20"/>
              </w:rPr>
              <w:t>Дисциплинарные</w:t>
            </w:r>
            <w:r>
              <w:rPr>
                <w:rFonts w:ascii="Times New Roman" w:hAnsi="Times New Roman" w:eastAsia="Times New Roman" w:cs="Times New Roman"/>
                <w:color w:val="auto"/>
                <w:sz w:val="20"/>
                <w:szCs w:val="20"/>
                <w:lang w:val="en-US"/>
              </w:rPr>
              <w:t xml:space="preserve"> </w:t>
            </w:r>
            <w:r>
              <w:rPr>
                <w:rFonts w:ascii="Times New Roman" w:hAnsi="Times New Roman" w:eastAsia="Times New Roman" w:cs="Times New Roman"/>
                <w:color w:val="auto"/>
                <w:sz w:val="20"/>
                <w:szCs w:val="20"/>
              </w:rPr>
              <w:t>(предметные)</w:t>
            </w:r>
          </w:p>
        </w:tc>
      </w:tr>
      <w:tr w14:paraId="25E3D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14:paraId="1C64F12D">
            <w:pPr>
              <w:pStyle w:val="14"/>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 xml:space="preserve">ОК 01. </w:t>
            </w:r>
            <w:r>
              <w:rPr>
                <w:rFonts w:ascii="Times New Roman" w:hAnsi="Times New Roman" w:eastAsia="Times New Roman"/>
                <w:sz w:val="20"/>
                <w:szCs w:val="20"/>
              </w:rPr>
              <w:t>Выбирать способы решения задач профессиональной деятельности применительно к различным контекстам</w:t>
            </w:r>
          </w:p>
        </w:tc>
        <w:tc>
          <w:tcPr>
            <w:tcW w:w="4978" w:type="dxa"/>
          </w:tcPr>
          <w:p w14:paraId="2C9BD3DB">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В части трудового воспитания:</w:t>
            </w:r>
          </w:p>
          <w:p w14:paraId="4BF774B0">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готовность к труду, осознание ценности мастерства, трудолюбие;</w:t>
            </w:r>
            <w:r>
              <w:rPr>
                <w:rFonts w:ascii="Times New Roman" w:hAnsi="Times New Roman" w:eastAsia="Times New Roman" w:cs="Times New Roman"/>
                <w:sz w:val="20"/>
                <w:szCs w:val="20"/>
              </w:rPr>
              <w:t xml:space="preserve"> </w:t>
            </w:r>
          </w:p>
          <w:p w14:paraId="7132AC6C">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Pr>
                <w:rFonts w:ascii="Times New Roman" w:hAnsi="Times New Roman" w:eastAsia="Times New Roman" w:cs="Times New Roman"/>
                <w:sz w:val="20"/>
                <w:szCs w:val="20"/>
              </w:rPr>
              <w:t xml:space="preserve"> </w:t>
            </w:r>
          </w:p>
          <w:p w14:paraId="025CF9FC">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 интерес к различным сферам профессиональной деятельности.</w:t>
            </w:r>
          </w:p>
          <w:p w14:paraId="19F9E1F2">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Овладение универсальными учебными познавательными действиями:</w:t>
            </w:r>
          </w:p>
          <w:p w14:paraId="6F7B904F">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 xml:space="preserve"> а) базовые логические действия:</w:t>
            </w:r>
          </w:p>
          <w:p w14:paraId="445351E8">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xml:space="preserve">- самостоятельно формулировать и актуализировать проблему, рассматривать ее всесторонне; </w:t>
            </w:r>
          </w:p>
          <w:p w14:paraId="4A80B198">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устанавливать существенный признак или основания для сравнения, классификации и обобщения; </w:t>
            </w:r>
          </w:p>
          <w:p w14:paraId="042E8384">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определять цели деятельности, задавать параметры и критерии их достижения;</w:t>
            </w:r>
          </w:p>
          <w:p w14:paraId="0E5B221A">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выявлять закономерности и противоречия в рассматриваемых явлениях; </w:t>
            </w:r>
          </w:p>
          <w:p w14:paraId="21D7F6E8">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вносить коррективы в деятельность, оценивать соответствие результатов целям, оценивать риски последствий деятельности; </w:t>
            </w:r>
          </w:p>
          <w:p w14:paraId="4DE48CEB">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развивать креативное мышление при решении жизненных проблем;</w:t>
            </w:r>
          </w:p>
          <w:p w14:paraId="6D53D726">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б) базовые исследовательские действия:</w:t>
            </w:r>
          </w:p>
          <w:p w14:paraId="27EC6188">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владеть навыками учебно-исследовательской и проектной деятельности, навыками разрешения проблем; </w:t>
            </w:r>
          </w:p>
          <w:p w14:paraId="45914127">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870AE02">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CD1298A">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уметь переносить знания в познавательную и практическую области жизнедеятельности;</w:t>
            </w:r>
          </w:p>
          <w:p w14:paraId="70F1F05B">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уметь интегрировать знания из разных предметных областей; </w:t>
            </w:r>
          </w:p>
          <w:p w14:paraId="3986836D">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выдвигать новые идеи, предлагать оригинальные подходы и решения; </w:t>
            </w:r>
          </w:p>
          <w:p w14:paraId="028A372A">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способность их использования в познавательной и социальной практике.</w:t>
            </w:r>
          </w:p>
        </w:tc>
        <w:tc>
          <w:tcPr>
            <w:tcW w:w="5600" w:type="dxa"/>
          </w:tcPr>
          <w:p w14:paraId="19515828">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1.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74B6D6B0">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0E9103A0">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3. 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2E5A0574">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4.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20620FC1">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10. Сформировать знания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tc>
      </w:tr>
      <w:tr w14:paraId="08661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14:paraId="604E5CB3">
            <w:pPr>
              <w:pStyle w:val="14"/>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 xml:space="preserve">ОК 02. </w:t>
            </w:r>
            <w:r>
              <w:rPr>
                <w:rFonts w:ascii="Times New Roman" w:hAnsi="Times New Roman" w:eastAsia="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78" w:type="dxa"/>
          </w:tcPr>
          <w:p w14:paraId="759C3FDC">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В области ценности научного познания:</w:t>
            </w:r>
          </w:p>
          <w:p w14:paraId="20FD4C68">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eastAsia="Times New Roman" w:cs="Times New Roman"/>
                <w:sz w:val="20"/>
                <w:szCs w:val="20"/>
              </w:rPr>
              <w:t xml:space="preserve"> </w:t>
            </w:r>
          </w:p>
          <w:p w14:paraId="47C86C84">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xml:space="preserve">- совершенствование языковой и читательской культуры как средства взаимодействия между людьми и познания мира; </w:t>
            </w:r>
          </w:p>
          <w:p w14:paraId="4C048A2C">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r>
              <w:rPr>
                <w:rFonts w:ascii="Times New Roman" w:hAnsi="Times New Roman" w:eastAsia="Times New Roman" w:cs="Times New Roman"/>
                <w:sz w:val="20"/>
                <w:szCs w:val="20"/>
              </w:rPr>
              <w:t>.</w:t>
            </w:r>
          </w:p>
          <w:p w14:paraId="183C07E2">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Овладение универсальными учебными познавательными действиями:</w:t>
            </w:r>
          </w:p>
          <w:p w14:paraId="36DF9CEB">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в) работа с информацией:</w:t>
            </w:r>
          </w:p>
          <w:p w14:paraId="2D754F63">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50111D3">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573AFEC">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оценивать достоверность, легитимность информации, ее соответствие правовым и морально-этическим нормам;</w:t>
            </w:r>
            <w:r>
              <w:rPr>
                <w:rFonts w:ascii="Times New Roman" w:hAnsi="Times New Roman" w:eastAsia="Times New Roman" w:cs="Times New Roman"/>
                <w:sz w:val="20"/>
                <w:szCs w:val="20"/>
                <w:highlight w:val="white"/>
              </w:rPr>
              <w:t xml:space="preserve"> </w:t>
            </w:r>
          </w:p>
          <w:p w14:paraId="03F2E06F">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0D683CD9">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владеть навыками распознавания и защиты информации, информационной безопасности личности.</w:t>
            </w:r>
          </w:p>
        </w:tc>
        <w:tc>
          <w:tcPr>
            <w:tcW w:w="5600" w:type="dxa"/>
          </w:tcPr>
          <w:p w14:paraId="51E7A6A5">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6E717EBA">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5. Сформировать умения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14:paraId="0873DE39">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6. Сформировать умения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r>
      <w:tr w14:paraId="0ED01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14:paraId="33AE8B8C">
            <w:pPr>
              <w:pStyle w:val="14"/>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 xml:space="preserve">ОК 03. </w:t>
            </w:r>
            <w:r>
              <w:rPr>
                <w:rFonts w:ascii="Times New Roman" w:hAnsi="Times New Roman" w:eastAsia="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978" w:type="dxa"/>
          </w:tcPr>
          <w:p w14:paraId="08C393AF">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 xml:space="preserve"> В области духовно-нравственного воспитания:</w:t>
            </w:r>
          </w:p>
          <w:p w14:paraId="5DF10731">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сформированность нравственного сознания, этического поведения;</w:t>
            </w:r>
          </w:p>
          <w:p w14:paraId="0FA33E87">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способность оценивать ситуацию и принимать осознанные решения, ориентируясь на морально-нравственные нормы и ценности;</w:t>
            </w:r>
          </w:p>
          <w:p w14:paraId="048871AA">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осознание личного вклада в построение устойчивого будущего;</w:t>
            </w:r>
          </w:p>
          <w:p w14:paraId="50822ACE">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19CA3136">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Овладение универсальными регулятивными действиями:</w:t>
            </w:r>
          </w:p>
          <w:p w14:paraId="3FF1DD1D">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а) самоорганизация:</w:t>
            </w:r>
          </w:p>
          <w:p w14:paraId="6CF04A12">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2DD7DA6">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самостоятельно составлять план решения проблемы с учетом имеющихся ресурсов, собственных возможностей и предпочтений;</w:t>
            </w:r>
          </w:p>
          <w:p w14:paraId="54AA5E19">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давать оценку новым ситуациям;</w:t>
            </w:r>
          </w:p>
          <w:p w14:paraId="20CE7C9B">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D944CF0">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б) самоконтроль:</w:t>
            </w:r>
          </w:p>
          <w:p w14:paraId="26BBA498">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использовать приемы рефлексии для оценки ситуации, выбора верного решения;</w:t>
            </w:r>
          </w:p>
          <w:p w14:paraId="278F1A4B">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уметь оценивать риски и своевременно принимать решения по их снижению;</w:t>
            </w:r>
          </w:p>
          <w:p w14:paraId="5391FED4">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в) эмоциональный интеллект, предполагающий сформированность:</w:t>
            </w:r>
          </w:p>
          <w:p w14:paraId="7DE3B9B5">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A143D44">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462C6405">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600" w:type="dxa"/>
          </w:tcPr>
          <w:p w14:paraId="678C6A32">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7.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175D10B8">
            <w:pPr>
              <w:spacing w:after="0" w:line="240" w:lineRule="auto"/>
              <w:jc w:val="both"/>
              <w:rPr>
                <w:rFonts w:ascii="Times New Roman" w:hAnsi="Times New Roman" w:eastAsia="Times New Roman" w:cs="Times New Roman"/>
                <w:sz w:val="20"/>
                <w:szCs w:val="20"/>
              </w:rPr>
            </w:pPr>
          </w:p>
        </w:tc>
      </w:tr>
      <w:tr w14:paraId="0E3F3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14:paraId="5887FE5A">
            <w:pPr>
              <w:pStyle w:val="14"/>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 xml:space="preserve">ОК 04. </w:t>
            </w:r>
            <w:r>
              <w:rPr>
                <w:rFonts w:ascii="Times New Roman" w:hAnsi="Times New Roman" w:eastAsia="Times New Roman"/>
                <w:sz w:val="20"/>
                <w:szCs w:val="20"/>
              </w:rPr>
              <w:t>Эффективно взаимодействовать и работать в коллективе и команде</w:t>
            </w:r>
          </w:p>
        </w:tc>
        <w:tc>
          <w:tcPr>
            <w:tcW w:w="4978" w:type="dxa"/>
          </w:tcPr>
          <w:p w14:paraId="76C86B35">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Личностные результаты:</w:t>
            </w:r>
          </w:p>
          <w:p w14:paraId="5A1AF63C">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 готовность к саморазвитию, самостоятельности и самоопределению;</w:t>
            </w:r>
          </w:p>
          <w:p w14:paraId="7847DAD1">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овладение навыками учебно-исследовательской, проектной и социальной деятельности.</w:t>
            </w:r>
          </w:p>
          <w:p w14:paraId="3EB41661">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Овладение универсальными коммуникативными действиями:</w:t>
            </w:r>
          </w:p>
          <w:p w14:paraId="7DDC9546">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а) совместная деятельность:</w:t>
            </w:r>
          </w:p>
          <w:p w14:paraId="0BD81CA8">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понимать и использовать преимущества командной и индивидуальной работы;</w:t>
            </w:r>
          </w:p>
          <w:p w14:paraId="07DE44BE">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E8486F0">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координировать и выполнять работу в условиях реального, виртуального и комбинированного взаимодействия;</w:t>
            </w:r>
          </w:p>
          <w:p w14:paraId="45592E96">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60F7CB32">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Овладение универсальными регулятивными действиями:</w:t>
            </w:r>
          </w:p>
          <w:p w14:paraId="20DDA362">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а) принятие себя и других людей:</w:t>
            </w:r>
          </w:p>
          <w:p w14:paraId="7956B800">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принимать мотивы и аргументы других людей при анализе результатов деятельности;</w:t>
            </w:r>
          </w:p>
          <w:p w14:paraId="322BCDFB">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признавать свое право и право других людей на ошибки;</w:t>
            </w:r>
          </w:p>
          <w:p w14:paraId="35DF4D2D">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развивать способность понимать мир с позиции другого человека.</w:t>
            </w:r>
          </w:p>
        </w:tc>
        <w:tc>
          <w:tcPr>
            <w:tcW w:w="5600" w:type="dxa"/>
          </w:tcPr>
          <w:p w14:paraId="6BB979F9">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4.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62AEAF3F">
            <w:pPr>
              <w:spacing w:after="0" w:line="240" w:lineRule="auto"/>
              <w:jc w:val="both"/>
              <w:rPr>
                <w:rFonts w:ascii="Times New Roman" w:hAnsi="Times New Roman" w:eastAsia="Times New Roman" w:cs="Times New Roman"/>
                <w:sz w:val="20"/>
                <w:szCs w:val="20"/>
              </w:rPr>
            </w:pPr>
          </w:p>
        </w:tc>
      </w:tr>
      <w:tr w14:paraId="72B76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14:paraId="7CF37D76">
            <w:pPr>
              <w:pStyle w:val="14"/>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 xml:space="preserve">ОК 05. </w:t>
            </w:r>
            <w:r>
              <w:rPr>
                <w:rFonts w:ascii="Times New Roman" w:hAnsi="Times New Roman" w:eastAsia="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78" w:type="dxa"/>
          </w:tcPr>
          <w:p w14:paraId="18E17D2B">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В области эстетического воспитания:</w:t>
            </w:r>
          </w:p>
          <w:p w14:paraId="5E2CFFC5">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64D63B48">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5E480ED">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0ED31D5">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 готовность к самовыражению в разных видах искусства, стремление проявлять качества творческой личности.</w:t>
            </w:r>
          </w:p>
          <w:p w14:paraId="16093646">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Овладение универсальными коммуникативными действиями:</w:t>
            </w:r>
          </w:p>
          <w:p w14:paraId="16C5461B">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а) общение:</w:t>
            </w:r>
          </w:p>
          <w:p w14:paraId="6AC9C8F5">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осуществлять коммуникации во всех сферах жизни;</w:t>
            </w:r>
          </w:p>
          <w:p w14:paraId="60D586BD">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9641D45">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развернуто и логично излагать свою точку зрения с использованием языковых средств.</w:t>
            </w:r>
          </w:p>
        </w:tc>
        <w:tc>
          <w:tcPr>
            <w:tcW w:w="5600" w:type="dxa"/>
          </w:tcPr>
          <w:p w14:paraId="5D0BDC57">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7E65168A">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3.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tc>
      </w:tr>
      <w:tr w14:paraId="34D0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14:paraId="099D20C3">
            <w:pPr>
              <w:pStyle w:val="14"/>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 xml:space="preserve">ОК 06. </w:t>
            </w:r>
            <w:r>
              <w:rPr>
                <w:rFonts w:ascii="Times New Roman" w:hAnsi="Times New Roman" w:eastAsia="Times New Roman"/>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978" w:type="dxa"/>
          </w:tcPr>
          <w:p w14:paraId="5C59B83E">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Личностные результаты:</w:t>
            </w:r>
          </w:p>
          <w:p w14:paraId="5B9B2A25">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осознание обучающимися российской гражданской идентичности;</w:t>
            </w:r>
          </w:p>
          <w:p w14:paraId="126E02D9">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1ADDF208">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В части гражданского воспитания:</w:t>
            </w:r>
          </w:p>
          <w:p w14:paraId="5AA6DD2F">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осознание своих конституционных прав и обязанностей, уважение закона и правопорядка;</w:t>
            </w:r>
          </w:p>
          <w:p w14:paraId="0808D8B1">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принятие традиционных национальных, общечеловеческих гуманистических и демократических ценностей;</w:t>
            </w:r>
          </w:p>
          <w:p w14:paraId="2A0CE9ED">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36B2747">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04E39237">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умение взаимодействовать с социальными институтами в соответствии с их функциями и назначением;</w:t>
            </w:r>
          </w:p>
          <w:p w14:paraId="4517EC66">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готовность к гуманитарной и волонтерской деятельности</w:t>
            </w:r>
            <w:r>
              <w:rPr>
                <w:rFonts w:ascii="Times New Roman" w:hAnsi="Times New Roman" w:eastAsia="Times New Roman" w:cs="Times New Roman"/>
                <w:sz w:val="20"/>
                <w:szCs w:val="20"/>
              </w:rPr>
              <w:t>.</w:t>
            </w:r>
          </w:p>
          <w:p w14:paraId="00F050EE">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В части патриотического воспитания:</w:t>
            </w:r>
          </w:p>
          <w:p w14:paraId="198916F7">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7DB93D2">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121D9AA7">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 идейная убежденность, готовность к служению и защите Отечества, ответственность за его судьбу;</w:t>
            </w:r>
          </w:p>
          <w:p w14:paraId="3F3DFCA5">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освоенные обучающимися межпредметные понятия и универсальные учебные действия (регулятивные, познавательные, коммуникативные);</w:t>
            </w:r>
          </w:p>
          <w:p w14:paraId="01CB6C36">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A4BC565">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овладение навыками учебно-исследовательской, проектной и социальной деятельности.</w:t>
            </w:r>
          </w:p>
        </w:tc>
        <w:tc>
          <w:tcPr>
            <w:tcW w:w="5600" w:type="dxa"/>
          </w:tcPr>
          <w:p w14:paraId="7E90E9C2">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1.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19172D2E">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7.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01B44F65">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8.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1395CE94">
            <w:pPr>
              <w:spacing w:after="0" w:line="240" w:lineRule="auto"/>
              <w:jc w:val="both"/>
              <w:rPr>
                <w:rFonts w:ascii="Times New Roman" w:hAnsi="Times New Roman" w:eastAsia="Times New Roman" w:cs="Times New Roman"/>
                <w:sz w:val="20"/>
                <w:szCs w:val="20"/>
              </w:rPr>
            </w:pPr>
          </w:p>
        </w:tc>
      </w:tr>
      <w:tr w14:paraId="2189C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14:paraId="03F25B63">
            <w:pPr>
              <w:pStyle w:val="14"/>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 xml:space="preserve">ОК 07. </w:t>
            </w:r>
            <w:r>
              <w:rPr>
                <w:rFonts w:ascii="Times New Roman" w:hAnsi="Times New Roman" w:eastAsia="Times New Roman"/>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978" w:type="dxa"/>
          </w:tcPr>
          <w:p w14:paraId="09772024">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В области экологического воспитания:</w:t>
            </w:r>
          </w:p>
          <w:p w14:paraId="22FF48DA">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0FE419B">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планирование и осуществление действий в окружающей среде на основе знания целей устойчивого развития человечества;</w:t>
            </w:r>
            <w:r>
              <w:rPr>
                <w:rFonts w:ascii="Times New Roman" w:hAnsi="Times New Roman" w:eastAsia="Times New Roman" w:cs="Times New Roman"/>
                <w:sz w:val="20"/>
                <w:szCs w:val="20"/>
              </w:rPr>
              <w:t xml:space="preserve"> </w:t>
            </w:r>
          </w:p>
          <w:p w14:paraId="7F6F062B">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активное неприятие действий, приносящих вред окружающей среде;</w:t>
            </w:r>
            <w:r>
              <w:rPr>
                <w:rFonts w:ascii="Times New Roman" w:hAnsi="Times New Roman" w:eastAsia="Times New Roman" w:cs="Times New Roman"/>
                <w:sz w:val="20"/>
                <w:szCs w:val="20"/>
              </w:rPr>
              <w:t xml:space="preserve"> </w:t>
            </w:r>
          </w:p>
          <w:p w14:paraId="7E29C929">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умение прогнозировать неблагоприятные экологические последствия предпринимаемых действий, предотвращать их;</w:t>
            </w:r>
            <w:r>
              <w:rPr>
                <w:rFonts w:ascii="Times New Roman" w:hAnsi="Times New Roman" w:eastAsia="Times New Roman" w:cs="Times New Roman"/>
                <w:sz w:val="20"/>
                <w:szCs w:val="20"/>
              </w:rPr>
              <w:t xml:space="preserve"> </w:t>
            </w:r>
          </w:p>
          <w:p w14:paraId="16405729">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 расширение опыта деятельности экологической направленности;</w:t>
            </w:r>
            <w:r>
              <w:rPr>
                <w:rFonts w:ascii="Times New Roman" w:hAnsi="Times New Roman" w:eastAsia="Times New Roman" w:cs="Times New Roman"/>
                <w:sz w:val="20"/>
                <w:szCs w:val="20"/>
              </w:rPr>
              <w:t xml:space="preserve"> </w:t>
            </w:r>
          </w:p>
          <w:p w14:paraId="15195D36">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овладение навыками учебно-исследовательской, проектной и социальной деятельности.</w:t>
            </w:r>
          </w:p>
        </w:tc>
        <w:tc>
          <w:tcPr>
            <w:tcW w:w="5600" w:type="dxa"/>
          </w:tcPr>
          <w:p w14:paraId="4EF94C81">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3.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4BFC0E7D">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7.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6CCAA6D4">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8.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4E2715FF">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9.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tc>
      </w:tr>
      <w:tr w14:paraId="1D3F4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14:paraId="40511A8C">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 xml:space="preserve">ОК 09. </w:t>
            </w:r>
            <w:r>
              <w:rPr>
                <w:rFonts w:ascii="Times New Roman" w:hAnsi="Times New Roman" w:eastAsia="Times New Roman" w:cs="Times New Roman"/>
                <w:sz w:val="20"/>
                <w:szCs w:val="20"/>
              </w:rPr>
              <w:t>Пользоваться профессиональной документацией на государственном и иностранном языках</w:t>
            </w:r>
          </w:p>
        </w:tc>
        <w:tc>
          <w:tcPr>
            <w:tcW w:w="4978" w:type="dxa"/>
          </w:tcPr>
          <w:p w14:paraId="00B36B3E">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Личностные результаты:</w:t>
            </w:r>
          </w:p>
          <w:p w14:paraId="20E9F417">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 наличие мотивации к обучению и личностному развитию.</w:t>
            </w:r>
          </w:p>
          <w:p w14:paraId="29594635">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В области ценности научного познания:</w:t>
            </w:r>
          </w:p>
          <w:p w14:paraId="54351F95">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eastAsia="Times New Roman" w:cs="Times New Roman"/>
                <w:sz w:val="20"/>
                <w:szCs w:val="20"/>
              </w:rPr>
              <w:t xml:space="preserve"> </w:t>
            </w:r>
          </w:p>
          <w:p w14:paraId="1C5D3984">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highlight w:val="white"/>
              </w:rPr>
              <w:t>- совершенствование языковой и читательской культуры как средства взаимодействия между людьми и познания мира;</w:t>
            </w:r>
            <w:r>
              <w:rPr>
                <w:rFonts w:ascii="Times New Roman" w:hAnsi="Times New Roman" w:eastAsia="Times New Roman" w:cs="Times New Roman"/>
                <w:sz w:val="20"/>
                <w:szCs w:val="20"/>
              </w:rPr>
              <w:t xml:space="preserve"> </w:t>
            </w:r>
          </w:p>
          <w:p w14:paraId="3AE2C625">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D20CDAF">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Овладение универсальными учебными познавательными действиями:</w:t>
            </w:r>
          </w:p>
          <w:p w14:paraId="2C50D7BE">
            <w:pPr>
              <w:spacing w:after="0" w:line="240" w:lineRule="auto"/>
              <w:jc w:val="both"/>
              <w:rPr>
                <w:rFonts w:ascii="Times New Roman" w:hAnsi="Times New Roman" w:eastAsia="Times New Roman" w:cs="Times New Roman"/>
                <w:sz w:val="20"/>
                <w:szCs w:val="20"/>
                <w:highlight w:val="white"/>
              </w:rPr>
            </w:pPr>
            <w:r>
              <w:rPr>
                <w:rFonts w:ascii="Times New Roman" w:hAnsi="Times New Roman" w:eastAsia="Times New Roman" w:cs="Times New Roman"/>
                <w:sz w:val="20"/>
                <w:szCs w:val="20"/>
                <w:highlight w:val="white"/>
              </w:rPr>
              <w:t>а) базовые исследовательские действия:</w:t>
            </w:r>
          </w:p>
          <w:p w14:paraId="1E6E3F84">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владеть навыками учебно-исследовательской и проектной деятельности, навыками разрешения проблем;</w:t>
            </w:r>
          </w:p>
          <w:p w14:paraId="1B71108C">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0D5E2E68">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6CDBFD2D">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формирование научного типа мышления, владение научной терминологией, ключевыми понятиями и методами; </w:t>
            </w:r>
          </w:p>
          <w:p w14:paraId="74DF0CF3">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осуществлять целенаправленный поиск переноса средств и способов действия в профессиональную среду.</w:t>
            </w:r>
          </w:p>
        </w:tc>
        <w:tc>
          <w:tcPr>
            <w:tcW w:w="5600" w:type="dxa"/>
          </w:tcPr>
          <w:p w14:paraId="3F21E4D2">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4066D377">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4.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163D9848">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7.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01714192">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ПРб 8.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14:paraId="03E61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14:paraId="731CCF58">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09.02.01:</w:t>
            </w:r>
          </w:p>
          <w:p w14:paraId="0BC29A40">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ПК 1.1-1.4, 2.1-2.5, 3.1-3.2</w:t>
            </w:r>
          </w:p>
          <w:p w14:paraId="599D0048">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09.02.06:</w:t>
            </w:r>
          </w:p>
          <w:p w14:paraId="41F75EE8">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ПК 1.1-1.7, 2.1-2.5, 3.1-3.5, 4.1-4.3</w:t>
            </w:r>
          </w:p>
          <w:p w14:paraId="6063E193">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09.02.07:</w:t>
            </w:r>
          </w:p>
          <w:p w14:paraId="568E795A">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ПК 5.1-5.7, 8.1-8.3, 9.1-9.10</w:t>
            </w:r>
          </w:p>
          <w:p w14:paraId="7736C614">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11.02.17:</w:t>
            </w:r>
          </w:p>
          <w:p w14:paraId="4FE3B59B">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ПК 1.1-1.3, 2.1-2.2, 3.1-3.3, 4.1-4.2, 5.1</w:t>
            </w:r>
          </w:p>
          <w:p w14:paraId="68C48863">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18.02.15:</w:t>
            </w:r>
          </w:p>
          <w:p w14:paraId="53C3A537">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ПК 1.1-1.2, 2.1-2.6, 3.1-3.4, 4.1-4.3, 5.1-5.3</w:t>
            </w:r>
          </w:p>
          <w:p w14:paraId="693B3A93">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19.02.11:</w:t>
            </w:r>
          </w:p>
          <w:p w14:paraId="0E5BDEDD">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ПК 1.1-1.2, 2.1-2.2, 3.1-3.2, 4.1-4.5, 5.1-5.4</w:t>
            </w:r>
          </w:p>
          <w:p w14:paraId="3607730E">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20.02.01:</w:t>
            </w:r>
          </w:p>
          <w:p w14:paraId="2B9C3702">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ПК 1.1-1.6, 2.1-2.5, 3.1-3.3, 4.1-4.4</w:t>
            </w:r>
          </w:p>
          <w:p w14:paraId="31B0504B">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38.02.06:</w:t>
            </w:r>
          </w:p>
          <w:p w14:paraId="60F3F1D7">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ПК 1.1-1.5, 2.1-2.3, 3.1-3.5, 4.1-4.4</w:t>
            </w:r>
          </w:p>
          <w:p w14:paraId="1F794F73">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38.02.07:</w:t>
            </w:r>
          </w:p>
          <w:p w14:paraId="1B9B58E8">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ПК 1.1-1.6, 2.1-2.4, 3.1-3.2</w:t>
            </w:r>
          </w:p>
          <w:p w14:paraId="55A05376">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38.02.08:</w:t>
            </w:r>
          </w:p>
          <w:p w14:paraId="6A09C713">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ПК 1.1-1.6, 2.1-2.5, 3.1-3.8</w:t>
            </w:r>
          </w:p>
          <w:p w14:paraId="0C622FA5">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40.02.04:</w:t>
            </w:r>
          </w:p>
          <w:p w14:paraId="72309D01">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ПК 1.1-1.3, 2.1-2.3, 3.1-3.5</w:t>
            </w:r>
          </w:p>
          <w:p w14:paraId="2FCF7845">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46.02.01:</w:t>
            </w:r>
          </w:p>
          <w:p w14:paraId="6DAC04E1">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ПК 1.1-1.9, 2.1-2.5, 3.1-3.5</w:t>
            </w:r>
          </w:p>
        </w:tc>
        <w:tc>
          <w:tcPr>
            <w:tcW w:w="4978" w:type="dxa"/>
          </w:tcPr>
          <w:p w14:paraId="3A19D418">
            <w:pPr>
              <w:pStyle w:val="14"/>
              <w:widowControl w:val="0"/>
              <w:jc w:val="both"/>
              <w:rPr>
                <w:rFonts w:ascii="Times New Roman" w:hAnsi="Times New Roman" w:eastAsia="Times New Roman" w:cs="Times New Roman"/>
                <w:color w:val="auto"/>
                <w:sz w:val="20"/>
                <w:szCs w:val="20"/>
              </w:rPr>
            </w:pPr>
          </w:p>
        </w:tc>
        <w:tc>
          <w:tcPr>
            <w:tcW w:w="5600" w:type="dxa"/>
          </w:tcPr>
          <w:p w14:paraId="7711D159">
            <w:pPr>
              <w:pStyle w:val="7"/>
              <w:shd w:val="clear" w:color="auto" w:fill="FFFFFF"/>
              <w:spacing w:before="0" w:beforeAutospacing="0" w:after="0" w:afterAutospacing="0"/>
              <w:jc w:val="both"/>
              <w:rPr>
                <w:sz w:val="20"/>
                <w:szCs w:val="20"/>
                <w:shd w:val="clear" w:color="auto" w:fill="FFFFFF"/>
              </w:rPr>
            </w:pPr>
            <w:r>
              <w:rPr>
                <w:sz w:val="20"/>
                <w:szCs w:val="20"/>
                <w:shd w:val="clear" w:color="auto" w:fill="FFFFFF"/>
              </w:rPr>
              <w:t>-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07572F03">
            <w:pPr>
              <w:pStyle w:val="7"/>
              <w:shd w:val="clear" w:color="auto" w:fill="FFFFFF"/>
              <w:spacing w:before="0" w:beforeAutospacing="0" w:after="0" w:afterAutospacing="0"/>
              <w:jc w:val="both"/>
              <w:rPr>
                <w:sz w:val="20"/>
                <w:szCs w:val="20"/>
                <w:shd w:val="clear" w:color="auto" w:fill="FFFFFF"/>
              </w:rPr>
            </w:pPr>
            <w:r>
              <w:rPr>
                <w:sz w:val="20"/>
                <w:szCs w:val="20"/>
                <w:shd w:val="clear" w:color="auto" w:fill="FFFFFF"/>
              </w:rPr>
              <w:t>-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4E9626AA">
            <w:pPr>
              <w:pStyle w:val="7"/>
              <w:shd w:val="clear" w:color="auto" w:fill="FFFFFF"/>
              <w:spacing w:before="0" w:beforeAutospacing="0" w:after="0" w:afterAutospacing="0"/>
              <w:jc w:val="both"/>
              <w:rPr>
                <w:sz w:val="20"/>
                <w:szCs w:val="20"/>
              </w:rPr>
            </w:pPr>
            <w:r>
              <w:rPr>
                <w:sz w:val="20"/>
                <w:szCs w:val="20"/>
              </w:rPr>
              <w:t>-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28BA8B1D">
            <w:pPr>
              <w:pStyle w:val="7"/>
              <w:shd w:val="clear" w:color="auto" w:fill="FFFFFF"/>
              <w:spacing w:before="0" w:beforeAutospacing="0" w:after="0" w:afterAutospacing="0"/>
              <w:jc w:val="both"/>
              <w:rPr>
                <w:sz w:val="20"/>
                <w:szCs w:val="20"/>
              </w:rPr>
            </w:pPr>
            <w:r>
              <w:rPr>
                <w:sz w:val="20"/>
                <w:szCs w:val="20"/>
              </w:rPr>
              <w:t>-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tc>
      </w:tr>
    </w:tbl>
    <w:p w14:paraId="0490B174">
      <w:pPr>
        <w:pStyle w:val="14"/>
        <w:widowControl w:val="0"/>
        <w:spacing w:line="360" w:lineRule="auto"/>
        <w:ind w:firstLine="709"/>
        <w:jc w:val="both"/>
        <w:rPr>
          <w:rFonts w:ascii="Times New Roman" w:hAnsi="Times New Roman" w:cs="Times New Roman"/>
          <w:sz w:val="28"/>
          <w:szCs w:val="28"/>
        </w:rPr>
      </w:pPr>
    </w:p>
    <w:p w14:paraId="57A73E61">
      <w:pPr>
        <w:spacing w:after="0" w:line="360" w:lineRule="auto"/>
        <w:ind w:firstLine="709"/>
        <w:rPr>
          <w:rFonts w:ascii="Times New Roman" w:hAnsi="Times New Roman" w:cs="Times New Roman"/>
          <w:b/>
          <w:sz w:val="28"/>
          <w:szCs w:val="28"/>
        </w:rPr>
      </w:pPr>
    </w:p>
    <w:p w14:paraId="3E6BA3C5">
      <w:pPr>
        <w:spacing w:after="0" w:line="360" w:lineRule="auto"/>
        <w:ind w:firstLine="709"/>
        <w:rPr>
          <w:rFonts w:ascii="Times New Roman" w:hAnsi="Times New Roman" w:cs="Times New Roman"/>
          <w:b/>
          <w:sz w:val="28"/>
          <w:szCs w:val="28"/>
        </w:rPr>
        <w:sectPr>
          <w:footerReference r:id="rId6" w:type="default"/>
          <w:pgSz w:w="15840" w:h="12240" w:orient="landscape"/>
          <w:pgMar w:top="1701" w:right="1134" w:bottom="567" w:left="1134" w:header="720" w:footer="720" w:gutter="0"/>
          <w:cols w:space="720" w:num="1"/>
          <w:docGrid w:linePitch="299" w:charSpace="0"/>
        </w:sectPr>
      </w:pPr>
    </w:p>
    <w:p w14:paraId="0A5859D1">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2. СТРУКТУРА И СОДЕРЖАНИЕ УЧЕБНОЙ ДИСЦИПЛИНЫ</w:t>
      </w:r>
    </w:p>
    <w:p w14:paraId="08B83609">
      <w:pPr>
        <w:spacing w:after="0" w:line="360" w:lineRule="auto"/>
        <w:ind w:firstLine="709"/>
        <w:jc w:val="both"/>
        <w:rPr>
          <w:rFonts w:ascii="Times New Roman" w:hAnsi="Times New Roman" w:cs="Times New Roman"/>
          <w:b/>
          <w:sz w:val="28"/>
          <w:szCs w:val="28"/>
        </w:rPr>
      </w:pPr>
    </w:p>
    <w:p w14:paraId="6BB2B919">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2.1 Объем учебной дисциплины и виды учебной работы</w:t>
      </w:r>
    </w:p>
    <w:p w14:paraId="0C78E4EC">
      <w:pPr>
        <w:widowControl w:val="0"/>
        <w:spacing w:after="0" w:line="360" w:lineRule="auto"/>
        <w:ind w:firstLine="709"/>
        <w:jc w:val="both"/>
        <w:rPr>
          <w:rFonts w:ascii="Times New Roman" w:hAnsi="Times New Roman" w:cs="Times New Roman"/>
          <w:sz w:val="28"/>
          <w:szCs w:val="28"/>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0"/>
        <w:gridCol w:w="1808"/>
      </w:tblGrid>
      <w:tr w14:paraId="47EB7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380" w:type="dxa"/>
          </w:tcPr>
          <w:p w14:paraId="7B4832E7">
            <w:pPr>
              <w:pStyle w:val="14"/>
              <w:widowControl w:val="0"/>
              <w:jc w:val="center"/>
              <w:rPr>
                <w:rFonts w:ascii="Times New Roman" w:hAnsi="Times New Roman" w:eastAsia="Times New Roman" w:cs="Times New Roman"/>
              </w:rPr>
            </w:pPr>
            <w:r>
              <w:rPr>
                <w:rFonts w:ascii="Times New Roman" w:hAnsi="Times New Roman" w:eastAsia="Times New Roman" w:cs="Times New Roman"/>
              </w:rPr>
              <w:t>Вид учебной работы</w:t>
            </w:r>
          </w:p>
        </w:tc>
        <w:tc>
          <w:tcPr>
            <w:tcW w:w="1808" w:type="dxa"/>
          </w:tcPr>
          <w:p w14:paraId="03815139">
            <w:pPr>
              <w:pStyle w:val="14"/>
              <w:widowControl w:val="0"/>
              <w:jc w:val="center"/>
              <w:rPr>
                <w:rFonts w:ascii="Times New Roman" w:hAnsi="Times New Roman" w:eastAsia="Times New Roman" w:cs="Times New Roman"/>
              </w:rPr>
            </w:pPr>
            <w:r>
              <w:rPr>
                <w:rFonts w:ascii="Times New Roman" w:hAnsi="Times New Roman" w:eastAsia="Times New Roman" w:cs="Times New Roman"/>
              </w:rPr>
              <w:t>Объем в часах</w:t>
            </w:r>
          </w:p>
        </w:tc>
      </w:tr>
      <w:tr w14:paraId="06D0D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gridSpan w:val="2"/>
          </w:tcPr>
          <w:p w14:paraId="3557B243">
            <w:pPr>
              <w:pStyle w:val="14"/>
              <w:widowControl w:val="0"/>
              <w:jc w:val="center"/>
              <w:rPr>
                <w:rFonts w:ascii="Times New Roman" w:hAnsi="Times New Roman" w:eastAsia="Times New Roman" w:cs="Times New Roman"/>
                <w:b/>
                <w:color w:val="auto"/>
              </w:rPr>
            </w:pPr>
            <w:r>
              <w:rPr>
                <w:rFonts w:ascii="Times New Roman" w:hAnsi="Times New Roman" w:eastAsia="Times New Roman" w:cs="Times New Roman"/>
                <w:b/>
                <w:color w:val="auto"/>
              </w:rPr>
              <w:t>Специальности 09.02.01, 09.02.06, 09.02.07, 11.02.17, 20.02.01, 38.02.06, 38.02.07, 38.02.08</w:t>
            </w:r>
          </w:p>
        </w:tc>
      </w:tr>
      <w:tr w14:paraId="1D279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7C3B5B63">
            <w:pPr>
              <w:pStyle w:val="14"/>
              <w:widowControl w:val="0"/>
              <w:jc w:val="both"/>
              <w:rPr>
                <w:rFonts w:ascii="Times New Roman" w:hAnsi="Times New Roman" w:eastAsia="Times New Roman" w:cs="Times New Roman"/>
                <w:b/>
                <w:color w:val="auto"/>
              </w:rPr>
            </w:pPr>
            <w:r>
              <w:rPr>
                <w:rFonts w:ascii="Times New Roman" w:hAnsi="Times New Roman" w:eastAsia="Times New Roman" w:cs="Times New Roman"/>
                <w:b/>
                <w:color w:val="auto"/>
              </w:rPr>
              <w:t>Объем образовательной программы УД</w:t>
            </w:r>
          </w:p>
        </w:tc>
        <w:tc>
          <w:tcPr>
            <w:tcW w:w="1808" w:type="dxa"/>
          </w:tcPr>
          <w:p w14:paraId="1F6943B7">
            <w:pPr>
              <w:pStyle w:val="14"/>
              <w:widowControl w:val="0"/>
              <w:jc w:val="center"/>
              <w:rPr>
                <w:rFonts w:ascii="Times New Roman" w:hAnsi="Times New Roman" w:eastAsia="Times New Roman" w:cs="Times New Roman"/>
                <w:b/>
                <w:color w:val="auto"/>
              </w:rPr>
            </w:pPr>
            <w:r>
              <w:rPr>
                <w:rFonts w:ascii="Times New Roman" w:hAnsi="Times New Roman" w:eastAsia="Times New Roman" w:cs="Times New Roman"/>
                <w:b/>
                <w:color w:val="auto"/>
              </w:rPr>
              <w:t>66</w:t>
            </w:r>
          </w:p>
        </w:tc>
      </w:tr>
      <w:tr w14:paraId="2C0BF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312227B9">
            <w:pPr>
              <w:pStyle w:val="14"/>
              <w:widowControl w:val="0"/>
              <w:jc w:val="both"/>
              <w:rPr>
                <w:rFonts w:ascii="Times New Roman" w:hAnsi="Times New Roman" w:eastAsia="Times New Roman" w:cs="Times New Roman"/>
                <w:color w:val="auto"/>
              </w:rPr>
            </w:pPr>
            <w:r>
              <w:rPr>
                <w:rFonts w:ascii="Times New Roman" w:hAnsi="Times New Roman" w:eastAsia="Times New Roman" w:cs="Times New Roman"/>
                <w:color w:val="auto"/>
              </w:rPr>
              <w:t>в т.ч.:</w:t>
            </w:r>
          </w:p>
        </w:tc>
        <w:tc>
          <w:tcPr>
            <w:tcW w:w="1808" w:type="dxa"/>
          </w:tcPr>
          <w:p w14:paraId="38D41EAA">
            <w:pPr>
              <w:pStyle w:val="14"/>
              <w:widowControl w:val="0"/>
              <w:jc w:val="center"/>
              <w:rPr>
                <w:rFonts w:ascii="Times New Roman" w:hAnsi="Times New Roman" w:eastAsia="Times New Roman" w:cs="Times New Roman"/>
                <w:color w:val="auto"/>
              </w:rPr>
            </w:pPr>
          </w:p>
        </w:tc>
      </w:tr>
      <w:tr w14:paraId="68F25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7056489B">
            <w:pPr>
              <w:pStyle w:val="14"/>
              <w:widowControl w:val="0"/>
              <w:jc w:val="both"/>
              <w:rPr>
                <w:rFonts w:ascii="Times New Roman" w:hAnsi="Times New Roman" w:eastAsia="Times New Roman" w:cs="Times New Roman"/>
                <w:b/>
                <w:color w:val="auto"/>
              </w:rPr>
            </w:pPr>
            <w:r>
              <w:rPr>
                <w:rFonts w:ascii="Times New Roman" w:hAnsi="Times New Roman" w:eastAsia="Times New Roman" w:cs="Times New Roman"/>
                <w:b/>
                <w:color w:val="auto"/>
              </w:rPr>
              <w:t>1. Основное содержание</w:t>
            </w:r>
          </w:p>
        </w:tc>
        <w:tc>
          <w:tcPr>
            <w:tcW w:w="1808" w:type="dxa"/>
          </w:tcPr>
          <w:p w14:paraId="361B4B1F">
            <w:pPr>
              <w:pStyle w:val="14"/>
              <w:widowControl w:val="0"/>
              <w:jc w:val="center"/>
              <w:rPr>
                <w:rFonts w:ascii="Times New Roman" w:hAnsi="Times New Roman" w:eastAsia="Times New Roman" w:cs="Times New Roman"/>
                <w:b/>
                <w:color w:val="auto"/>
              </w:rPr>
            </w:pPr>
            <w:r>
              <w:rPr>
                <w:rFonts w:ascii="Times New Roman" w:hAnsi="Times New Roman" w:eastAsia="Times New Roman" w:cs="Times New Roman"/>
                <w:b/>
                <w:color w:val="auto"/>
              </w:rPr>
              <w:t>48</w:t>
            </w:r>
          </w:p>
        </w:tc>
      </w:tr>
      <w:tr w14:paraId="0DB13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49FFA553">
            <w:pPr>
              <w:pStyle w:val="14"/>
              <w:widowControl w:val="0"/>
              <w:ind w:left="720"/>
              <w:jc w:val="both"/>
              <w:rPr>
                <w:rFonts w:ascii="Times New Roman" w:hAnsi="Times New Roman" w:eastAsia="Times New Roman" w:cs="Times New Roman"/>
                <w:color w:val="auto"/>
              </w:rPr>
            </w:pPr>
            <w:r>
              <w:rPr>
                <w:rFonts w:ascii="Times New Roman" w:hAnsi="Times New Roman" w:eastAsia="Times New Roman" w:cs="Times New Roman"/>
                <w:color w:val="auto"/>
              </w:rPr>
              <w:t>в т.ч.:</w:t>
            </w:r>
          </w:p>
        </w:tc>
        <w:tc>
          <w:tcPr>
            <w:tcW w:w="1808" w:type="dxa"/>
          </w:tcPr>
          <w:p w14:paraId="01FC0C8C">
            <w:pPr>
              <w:pStyle w:val="14"/>
              <w:widowControl w:val="0"/>
              <w:jc w:val="center"/>
              <w:rPr>
                <w:rFonts w:ascii="Times New Roman" w:hAnsi="Times New Roman" w:eastAsia="Times New Roman" w:cs="Times New Roman"/>
                <w:color w:val="auto"/>
              </w:rPr>
            </w:pPr>
          </w:p>
        </w:tc>
      </w:tr>
      <w:tr w14:paraId="2D42D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198BADF6">
            <w:pPr>
              <w:pStyle w:val="14"/>
              <w:widowControl w:val="0"/>
              <w:ind w:left="720"/>
              <w:jc w:val="both"/>
              <w:rPr>
                <w:rFonts w:ascii="Times New Roman" w:hAnsi="Times New Roman" w:eastAsia="Times New Roman" w:cs="Times New Roman"/>
                <w:color w:val="auto"/>
              </w:rPr>
            </w:pPr>
            <w:r>
              <w:rPr>
                <w:rFonts w:ascii="Times New Roman" w:hAnsi="Times New Roman" w:eastAsia="Times New Roman" w:cs="Times New Roman"/>
                <w:color w:val="auto"/>
              </w:rPr>
              <w:t>теоретическое обучение</w:t>
            </w:r>
          </w:p>
        </w:tc>
        <w:tc>
          <w:tcPr>
            <w:tcW w:w="1808" w:type="dxa"/>
          </w:tcPr>
          <w:p w14:paraId="387813D5">
            <w:pPr>
              <w:pStyle w:val="14"/>
              <w:widowControl w:val="0"/>
              <w:jc w:val="center"/>
              <w:rPr>
                <w:rFonts w:ascii="Times New Roman" w:hAnsi="Times New Roman" w:eastAsia="Times New Roman" w:cs="Times New Roman"/>
                <w:color w:val="auto"/>
              </w:rPr>
            </w:pPr>
            <w:r>
              <w:rPr>
                <w:rFonts w:ascii="Times New Roman" w:hAnsi="Times New Roman" w:eastAsia="Times New Roman" w:cs="Times New Roman"/>
                <w:color w:val="auto"/>
              </w:rPr>
              <w:t>28</w:t>
            </w:r>
          </w:p>
        </w:tc>
      </w:tr>
      <w:tr w14:paraId="425D4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0BF8008C">
            <w:pPr>
              <w:pStyle w:val="14"/>
              <w:widowControl w:val="0"/>
              <w:ind w:left="720"/>
              <w:jc w:val="both"/>
              <w:rPr>
                <w:rFonts w:ascii="Times New Roman" w:hAnsi="Times New Roman" w:eastAsia="Times New Roman" w:cs="Times New Roman"/>
                <w:color w:val="auto"/>
              </w:rPr>
            </w:pPr>
            <w:r>
              <w:rPr>
                <w:rFonts w:ascii="Times New Roman" w:hAnsi="Times New Roman" w:eastAsia="Times New Roman" w:cs="Times New Roman"/>
                <w:color w:val="auto"/>
              </w:rPr>
              <w:t>практические занятия</w:t>
            </w:r>
          </w:p>
        </w:tc>
        <w:tc>
          <w:tcPr>
            <w:tcW w:w="1808" w:type="dxa"/>
          </w:tcPr>
          <w:p w14:paraId="12480658">
            <w:pPr>
              <w:pStyle w:val="14"/>
              <w:widowControl w:val="0"/>
              <w:jc w:val="center"/>
              <w:rPr>
                <w:rFonts w:ascii="Times New Roman" w:hAnsi="Times New Roman" w:eastAsia="Times New Roman" w:cs="Times New Roman"/>
                <w:color w:val="auto"/>
              </w:rPr>
            </w:pPr>
            <w:r>
              <w:rPr>
                <w:rFonts w:ascii="Times New Roman" w:hAnsi="Times New Roman" w:eastAsia="Times New Roman" w:cs="Times New Roman"/>
                <w:color w:val="auto"/>
              </w:rPr>
              <w:t>20</w:t>
            </w:r>
          </w:p>
        </w:tc>
      </w:tr>
      <w:tr w14:paraId="5CCF4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18D6ABAD">
            <w:pPr>
              <w:pStyle w:val="14"/>
              <w:widowControl w:val="0"/>
              <w:jc w:val="both"/>
              <w:rPr>
                <w:rFonts w:ascii="Times New Roman" w:hAnsi="Times New Roman" w:eastAsia="Times New Roman" w:cs="Times New Roman"/>
                <w:b/>
                <w:color w:val="auto"/>
              </w:rPr>
            </w:pPr>
            <w:r>
              <w:rPr>
                <w:rFonts w:ascii="Times New Roman" w:hAnsi="Times New Roman" w:eastAsia="Times New Roman" w:cs="Times New Roman"/>
                <w:b/>
                <w:color w:val="auto"/>
              </w:rPr>
              <w:t>2. Профессионально ориентированное содержание (содержание прикладного модуля)</w:t>
            </w:r>
          </w:p>
        </w:tc>
        <w:tc>
          <w:tcPr>
            <w:tcW w:w="1808" w:type="dxa"/>
          </w:tcPr>
          <w:p w14:paraId="62E906DB">
            <w:pPr>
              <w:pStyle w:val="14"/>
              <w:widowControl w:val="0"/>
              <w:jc w:val="center"/>
              <w:rPr>
                <w:rFonts w:ascii="Times New Roman" w:hAnsi="Times New Roman" w:eastAsia="Times New Roman" w:cs="Times New Roman"/>
                <w:b/>
                <w:color w:val="auto"/>
              </w:rPr>
            </w:pPr>
            <w:r>
              <w:rPr>
                <w:rFonts w:ascii="Times New Roman" w:hAnsi="Times New Roman" w:eastAsia="Times New Roman" w:cs="Times New Roman"/>
                <w:b/>
                <w:color w:val="auto"/>
              </w:rPr>
              <w:t>16</w:t>
            </w:r>
          </w:p>
        </w:tc>
      </w:tr>
      <w:tr w14:paraId="36B69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1EC01D15">
            <w:pPr>
              <w:pStyle w:val="14"/>
              <w:widowControl w:val="0"/>
              <w:ind w:left="720"/>
              <w:jc w:val="both"/>
              <w:rPr>
                <w:rFonts w:ascii="Times New Roman" w:hAnsi="Times New Roman" w:eastAsia="Times New Roman" w:cs="Times New Roman"/>
                <w:color w:val="auto"/>
              </w:rPr>
            </w:pPr>
            <w:r>
              <w:rPr>
                <w:rFonts w:ascii="Times New Roman" w:hAnsi="Times New Roman" w:eastAsia="Times New Roman" w:cs="Times New Roman"/>
                <w:color w:val="auto"/>
              </w:rPr>
              <w:t>в т.ч.:</w:t>
            </w:r>
          </w:p>
        </w:tc>
        <w:tc>
          <w:tcPr>
            <w:tcW w:w="1808" w:type="dxa"/>
          </w:tcPr>
          <w:p w14:paraId="7291B8A1">
            <w:pPr>
              <w:pStyle w:val="14"/>
              <w:widowControl w:val="0"/>
              <w:jc w:val="center"/>
              <w:rPr>
                <w:rFonts w:ascii="Times New Roman" w:hAnsi="Times New Roman" w:eastAsia="Times New Roman" w:cs="Times New Roman"/>
                <w:color w:val="auto"/>
              </w:rPr>
            </w:pPr>
          </w:p>
        </w:tc>
      </w:tr>
      <w:tr w14:paraId="2B405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4C517A19">
            <w:pPr>
              <w:pStyle w:val="14"/>
              <w:widowControl w:val="0"/>
              <w:ind w:left="720"/>
              <w:jc w:val="both"/>
              <w:rPr>
                <w:rFonts w:ascii="Times New Roman" w:hAnsi="Times New Roman" w:eastAsia="Times New Roman" w:cs="Times New Roman"/>
                <w:color w:val="auto"/>
              </w:rPr>
            </w:pPr>
            <w:r>
              <w:rPr>
                <w:rFonts w:ascii="Times New Roman" w:hAnsi="Times New Roman" w:eastAsia="Times New Roman" w:cs="Times New Roman"/>
                <w:color w:val="auto"/>
              </w:rPr>
              <w:t>теоретическое обучение</w:t>
            </w:r>
          </w:p>
        </w:tc>
        <w:tc>
          <w:tcPr>
            <w:tcW w:w="1808" w:type="dxa"/>
          </w:tcPr>
          <w:p w14:paraId="41074C50">
            <w:pPr>
              <w:pStyle w:val="14"/>
              <w:widowControl w:val="0"/>
              <w:jc w:val="center"/>
              <w:rPr>
                <w:rFonts w:ascii="Times New Roman" w:hAnsi="Times New Roman" w:eastAsia="Times New Roman" w:cs="Times New Roman"/>
                <w:color w:val="auto"/>
              </w:rPr>
            </w:pPr>
            <w:r>
              <w:rPr>
                <w:rFonts w:ascii="Times New Roman" w:hAnsi="Times New Roman" w:eastAsia="Times New Roman" w:cs="Times New Roman"/>
                <w:color w:val="auto"/>
              </w:rPr>
              <w:t>8</w:t>
            </w:r>
          </w:p>
        </w:tc>
      </w:tr>
      <w:tr w14:paraId="0FA68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3E9C948F">
            <w:pPr>
              <w:pStyle w:val="14"/>
              <w:widowControl w:val="0"/>
              <w:ind w:left="720"/>
              <w:jc w:val="both"/>
              <w:rPr>
                <w:rFonts w:ascii="Times New Roman" w:hAnsi="Times New Roman" w:eastAsia="Times New Roman" w:cs="Times New Roman"/>
                <w:color w:val="auto"/>
              </w:rPr>
            </w:pPr>
            <w:r>
              <w:rPr>
                <w:rFonts w:ascii="Times New Roman" w:hAnsi="Times New Roman" w:eastAsia="Times New Roman" w:cs="Times New Roman"/>
                <w:color w:val="auto"/>
              </w:rPr>
              <w:t>практические занятия</w:t>
            </w:r>
          </w:p>
        </w:tc>
        <w:tc>
          <w:tcPr>
            <w:tcW w:w="1808" w:type="dxa"/>
          </w:tcPr>
          <w:p w14:paraId="4B8481C2">
            <w:pPr>
              <w:pStyle w:val="14"/>
              <w:widowControl w:val="0"/>
              <w:jc w:val="center"/>
              <w:rPr>
                <w:rFonts w:ascii="Times New Roman" w:hAnsi="Times New Roman" w:eastAsia="Times New Roman" w:cs="Times New Roman"/>
                <w:color w:val="auto"/>
              </w:rPr>
            </w:pPr>
            <w:r>
              <w:rPr>
                <w:rFonts w:ascii="Times New Roman" w:hAnsi="Times New Roman" w:eastAsia="Times New Roman" w:cs="Times New Roman"/>
                <w:color w:val="auto"/>
              </w:rPr>
              <w:t>8</w:t>
            </w:r>
          </w:p>
        </w:tc>
      </w:tr>
      <w:tr w14:paraId="01C82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0922D2A2">
            <w:pPr>
              <w:pStyle w:val="14"/>
              <w:widowControl w:val="0"/>
              <w:jc w:val="both"/>
              <w:rPr>
                <w:rFonts w:ascii="Times New Roman" w:hAnsi="Times New Roman" w:eastAsia="Times New Roman" w:cs="Times New Roman"/>
                <w:b/>
                <w:color w:val="auto"/>
              </w:rPr>
            </w:pPr>
            <w:r>
              <w:rPr>
                <w:rFonts w:ascii="Times New Roman" w:hAnsi="Times New Roman" w:eastAsia="Times New Roman" w:cs="Times New Roman"/>
                <w:b/>
                <w:color w:val="auto"/>
              </w:rPr>
              <w:t>3. Промежуточная аттестация (дифференцированный зачет)</w:t>
            </w:r>
          </w:p>
        </w:tc>
        <w:tc>
          <w:tcPr>
            <w:tcW w:w="1808" w:type="dxa"/>
          </w:tcPr>
          <w:p w14:paraId="1F971AFB">
            <w:pPr>
              <w:pStyle w:val="14"/>
              <w:widowControl w:val="0"/>
              <w:jc w:val="center"/>
              <w:rPr>
                <w:rFonts w:ascii="Times New Roman" w:hAnsi="Times New Roman" w:eastAsia="Times New Roman" w:cs="Times New Roman"/>
                <w:b/>
                <w:color w:val="auto"/>
              </w:rPr>
            </w:pPr>
            <w:r>
              <w:rPr>
                <w:rFonts w:ascii="Times New Roman" w:hAnsi="Times New Roman" w:eastAsia="Times New Roman" w:cs="Times New Roman"/>
                <w:b/>
                <w:color w:val="auto"/>
              </w:rPr>
              <w:t>2</w:t>
            </w:r>
          </w:p>
        </w:tc>
      </w:tr>
      <w:tr w14:paraId="73759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gridSpan w:val="2"/>
          </w:tcPr>
          <w:p w14:paraId="05670E7A">
            <w:pPr>
              <w:pStyle w:val="14"/>
              <w:widowControl w:val="0"/>
              <w:jc w:val="center"/>
              <w:rPr>
                <w:rFonts w:ascii="Times New Roman" w:hAnsi="Times New Roman" w:eastAsia="Times New Roman" w:cs="Times New Roman"/>
                <w:b/>
                <w:color w:val="auto"/>
              </w:rPr>
            </w:pPr>
            <w:r>
              <w:rPr>
                <w:rFonts w:ascii="Times New Roman" w:hAnsi="Times New Roman" w:eastAsia="Times New Roman" w:cs="Times New Roman"/>
                <w:b/>
                <w:color w:val="auto"/>
              </w:rPr>
              <w:t>Специальности 18.02.15, 19.02.11, 40.02.04, 46.02.01</w:t>
            </w:r>
          </w:p>
        </w:tc>
      </w:tr>
      <w:tr w14:paraId="32EC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598851A1">
            <w:pPr>
              <w:pStyle w:val="14"/>
              <w:widowControl w:val="0"/>
              <w:jc w:val="both"/>
              <w:rPr>
                <w:rFonts w:ascii="Times New Roman" w:hAnsi="Times New Roman" w:eastAsia="Times New Roman" w:cs="Times New Roman"/>
                <w:b/>
                <w:color w:val="auto"/>
              </w:rPr>
            </w:pPr>
            <w:r>
              <w:rPr>
                <w:rFonts w:ascii="Times New Roman" w:hAnsi="Times New Roman" w:eastAsia="Times New Roman" w:cs="Times New Roman"/>
                <w:b/>
                <w:color w:val="auto"/>
              </w:rPr>
              <w:t>Объем образовательной программы УД</w:t>
            </w:r>
          </w:p>
        </w:tc>
        <w:tc>
          <w:tcPr>
            <w:tcW w:w="1808" w:type="dxa"/>
          </w:tcPr>
          <w:p w14:paraId="5124AE8C">
            <w:pPr>
              <w:pStyle w:val="14"/>
              <w:widowControl w:val="0"/>
              <w:jc w:val="center"/>
              <w:rPr>
                <w:rFonts w:ascii="Times New Roman" w:hAnsi="Times New Roman" w:eastAsia="Times New Roman" w:cs="Times New Roman"/>
                <w:b/>
                <w:color w:val="auto"/>
              </w:rPr>
            </w:pPr>
            <w:r>
              <w:rPr>
                <w:rFonts w:ascii="Times New Roman" w:hAnsi="Times New Roman" w:eastAsia="Times New Roman" w:cs="Times New Roman"/>
                <w:b/>
                <w:color w:val="auto"/>
              </w:rPr>
              <w:t>68</w:t>
            </w:r>
          </w:p>
        </w:tc>
      </w:tr>
      <w:tr w14:paraId="40A1C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4A02AA1C">
            <w:pPr>
              <w:pStyle w:val="14"/>
              <w:widowControl w:val="0"/>
              <w:jc w:val="both"/>
              <w:rPr>
                <w:rFonts w:ascii="Times New Roman" w:hAnsi="Times New Roman" w:eastAsia="Times New Roman" w:cs="Times New Roman"/>
                <w:color w:val="auto"/>
              </w:rPr>
            </w:pPr>
            <w:r>
              <w:rPr>
                <w:rFonts w:ascii="Times New Roman" w:hAnsi="Times New Roman" w:eastAsia="Times New Roman" w:cs="Times New Roman"/>
                <w:color w:val="auto"/>
              </w:rPr>
              <w:t>в т.ч.:</w:t>
            </w:r>
          </w:p>
        </w:tc>
        <w:tc>
          <w:tcPr>
            <w:tcW w:w="1808" w:type="dxa"/>
          </w:tcPr>
          <w:p w14:paraId="30467A4F">
            <w:pPr>
              <w:pStyle w:val="14"/>
              <w:widowControl w:val="0"/>
              <w:jc w:val="center"/>
              <w:rPr>
                <w:rFonts w:ascii="Times New Roman" w:hAnsi="Times New Roman" w:eastAsia="Times New Roman" w:cs="Times New Roman"/>
                <w:color w:val="auto"/>
              </w:rPr>
            </w:pPr>
          </w:p>
        </w:tc>
      </w:tr>
      <w:tr w14:paraId="7CC52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292A2B1E">
            <w:pPr>
              <w:pStyle w:val="14"/>
              <w:widowControl w:val="0"/>
              <w:jc w:val="both"/>
              <w:rPr>
                <w:rFonts w:ascii="Times New Roman" w:hAnsi="Times New Roman" w:eastAsia="Times New Roman" w:cs="Times New Roman"/>
                <w:b/>
                <w:color w:val="auto"/>
              </w:rPr>
            </w:pPr>
            <w:r>
              <w:rPr>
                <w:rFonts w:ascii="Times New Roman" w:hAnsi="Times New Roman" w:eastAsia="Times New Roman" w:cs="Times New Roman"/>
                <w:b/>
                <w:color w:val="auto"/>
              </w:rPr>
              <w:t>1. Основное содержание</w:t>
            </w:r>
          </w:p>
        </w:tc>
        <w:tc>
          <w:tcPr>
            <w:tcW w:w="1808" w:type="dxa"/>
          </w:tcPr>
          <w:p w14:paraId="3DD5F835">
            <w:pPr>
              <w:pStyle w:val="14"/>
              <w:widowControl w:val="0"/>
              <w:jc w:val="center"/>
              <w:rPr>
                <w:rFonts w:ascii="Times New Roman" w:hAnsi="Times New Roman" w:eastAsia="Times New Roman" w:cs="Times New Roman"/>
                <w:b/>
                <w:color w:val="auto"/>
              </w:rPr>
            </w:pPr>
            <w:r>
              <w:rPr>
                <w:rFonts w:ascii="Times New Roman" w:hAnsi="Times New Roman" w:eastAsia="Times New Roman" w:cs="Times New Roman"/>
                <w:b/>
                <w:color w:val="auto"/>
              </w:rPr>
              <w:t>50</w:t>
            </w:r>
          </w:p>
        </w:tc>
      </w:tr>
      <w:tr w14:paraId="7C94C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04E06A19">
            <w:pPr>
              <w:pStyle w:val="14"/>
              <w:widowControl w:val="0"/>
              <w:ind w:left="720"/>
              <w:jc w:val="both"/>
              <w:rPr>
                <w:rFonts w:ascii="Times New Roman" w:hAnsi="Times New Roman" w:eastAsia="Times New Roman" w:cs="Times New Roman"/>
                <w:color w:val="auto"/>
              </w:rPr>
            </w:pPr>
            <w:r>
              <w:rPr>
                <w:rFonts w:ascii="Times New Roman" w:hAnsi="Times New Roman" w:eastAsia="Times New Roman" w:cs="Times New Roman"/>
                <w:color w:val="auto"/>
              </w:rPr>
              <w:t>в т.ч.:</w:t>
            </w:r>
          </w:p>
        </w:tc>
        <w:tc>
          <w:tcPr>
            <w:tcW w:w="1808" w:type="dxa"/>
          </w:tcPr>
          <w:p w14:paraId="2C89E8D4">
            <w:pPr>
              <w:pStyle w:val="14"/>
              <w:widowControl w:val="0"/>
              <w:jc w:val="center"/>
              <w:rPr>
                <w:rFonts w:ascii="Times New Roman" w:hAnsi="Times New Roman" w:eastAsia="Times New Roman" w:cs="Times New Roman"/>
                <w:color w:val="auto"/>
              </w:rPr>
            </w:pPr>
          </w:p>
        </w:tc>
      </w:tr>
      <w:tr w14:paraId="6B1B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2AE88CB1">
            <w:pPr>
              <w:pStyle w:val="14"/>
              <w:widowControl w:val="0"/>
              <w:ind w:left="720"/>
              <w:jc w:val="both"/>
              <w:rPr>
                <w:rFonts w:ascii="Times New Roman" w:hAnsi="Times New Roman" w:eastAsia="Times New Roman" w:cs="Times New Roman"/>
                <w:color w:val="auto"/>
              </w:rPr>
            </w:pPr>
            <w:r>
              <w:rPr>
                <w:rFonts w:ascii="Times New Roman" w:hAnsi="Times New Roman" w:eastAsia="Times New Roman" w:cs="Times New Roman"/>
                <w:color w:val="auto"/>
              </w:rPr>
              <w:t>теоретическое обучение</w:t>
            </w:r>
          </w:p>
        </w:tc>
        <w:tc>
          <w:tcPr>
            <w:tcW w:w="1808" w:type="dxa"/>
          </w:tcPr>
          <w:p w14:paraId="645254B1">
            <w:pPr>
              <w:pStyle w:val="14"/>
              <w:widowControl w:val="0"/>
              <w:jc w:val="center"/>
              <w:rPr>
                <w:rFonts w:ascii="Times New Roman" w:hAnsi="Times New Roman" w:eastAsia="Times New Roman" w:cs="Times New Roman"/>
                <w:color w:val="auto"/>
              </w:rPr>
            </w:pPr>
            <w:r>
              <w:rPr>
                <w:rFonts w:ascii="Times New Roman" w:hAnsi="Times New Roman" w:eastAsia="Times New Roman" w:cs="Times New Roman"/>
                <w:color w:val="auto"/>
              </w:rPr>
              <w:t>30</w:t>
            </w:r>
          </w:p>
        </w:tc>
      </w:tr>
      <w:tr w14:paraId="371A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3789A897">
            <w:pPr>
              <w:pStyle w:val="14"/>
              <w:widowControl w:val="0"/>
              <w:ind w:left="720"/>
              <w:jc w:val="both"/>
              <w:rPr>
                <w:rFonts w:ascii="Times New Roman" w:hAnsi="Times New Roman" w:eastAsia="Times New Roman" w:cs="Times New Roman"/>
                <w:color w:val="auto"/>
              </w:rPr>
            </w:pPr>
            <w:r>
              <w:rPr>
                <w:rFonts w:ascii="Times New Roman" w:hAnsi="Times New Roman" w:eastAsia="Times New Roman" w:cs="Times New Roman"/>
                <w:color w:val="auto"/>
              </w:rPr>
              <w:t>практические занятия</w:t>
            </w:r>
          </w:p>
        </w:tc>
        <w:tc>
          <w:tcPr>
            <w:tcW w:w="1808" w:type="dxa"/>
          </w:tcPr>
          <w:p w14:paraId="35BF0E74">
            <w:pPr>
              <w:pStyle w:val="14"/>
              <w:widowControl w:val="0"/>
              <w:jc w:val="center"/>
              <w:rPr>
                <w:rFonts w:ascii="Times New Roman" w:hAnsi="Times New Roman" w:eastAsia="Times New Roman" w:cs="Times New Roman"/>
                <w:color w:val="auto"/>
              </w:rPr>
            </w:pPr>
            <w:r>
              <w:rPr>
                <w:rFonts w:ascii="Times New Roman" w:hAnsi="Times New Roman" w:eastAsia="Times New Roman" w:cs="Times New Roman"/>
                <w:color w:val="auto"/>
              </w:rPr>
              <w:t>20</w:t>
            </w:r>
          </w:p>
        </w:tc>
      </w:tr>
      <w:tr w14:paraId="1AA44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2F752920">
            <w:pPr>
              <w:pStyle w:val="14"/>
              <w:widowControl w:val="0"/>
              <w:jc w:val="both"/>
              <w:rPr>
                <w:rFonts w:ascii="Times New Roman" w:hAnsi="Times New Roman" w:eastAsia="Times New Roman" w:cs="Times New Roman"/>
                <w:b/>
                <w:color w:val="auto"/>
              </w:rPr>
            </w:pPr>
            <w:r>
              <w:rPr>
                <w:rFonts w:ascii="Times New Roman" w:hAnsi="Times New Roman" w:eastAsia="Times New Roman" w:cs="Times New Roman"/>
                <w:b/>
                <w:color w:val="auto"/>
              </w:rPr>
              <w:t>2. Профессионально ориентированное содержание (содержание прикладного модуля)</w:t>
            </w:r>
          </w:p>
        </w:tc>
        <w:tc>
          <w:tcPr>
            <w:tcW w:w="1808" w:type="dxa"/>
          </w:tcPr>
          <w:p w14:paraId="299E908C">
            <w:pPr>
              <w:pStyle w:val="14"/>
              <w:widowControl w:val="0"/>
              <w:jc w:val="center"/>
              <w:rPr>
                <w:rFonts w:ascii="Times New Roman" w:hAnsi="Times New Roman" w:eastAsia="Times New Roman" w:cs="Times New Roman"/>
                <w:b/>
                <w:color w:val="auto"/>
              </w:rPr>
            </w:pPr>
            <w:r>
              <w:rPr>
                <w:rFonts w:ascii="Times New Roman" w:hAnsi="Times New Roman" w:eastAsia="Times New Roman" w:cs="Times New Roman"/>
                <w:b/>
                <w:color w:val="auto"/>
              </w:rPr>
              <w:t>16</w:t>
            </w:r>
          </w:p>
        </w:tc>
      </w:tr>
      <w:tr w14:paraId="473D7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36C23959">
            <w:pPr>
              <w:pStyle w:val="14"/>
              <w:widowControl w:val="0"/>
              <w:ind w:left="720"/>
              <w:jc w:val="both"/>
              <w:rPr>
                <w:rFonts w:ascii="Times New Roman" w:hAnsi="Times New Roman" w:eastAsia="Times New Roman" w:cs="Times New Roman"/>
                <w:color w:val="auto"/>
              </w:rPr>
            </w:pPr>
            <w:r>
              <w:rPr>
                <w:rFonts w:ascii="Times New Roman" w:hAnsi="Times New Roman" w:eastAsia="Times New Roman" w:cs="Times New Roman"/>
                <w:color w:val="auto"/>
              </w:rPr>
              <w:t>в т.ч.:</w:t>
            </w:r>
          </w:p>
        </w:tc>
        <w:tc>
          <w:tcPr>
            <w:tcW w:w="1808" w:type="dxa"/>
          </w:tcPr>
          <w:p w14:paraId="1B944C24">
            <w:pPr>
              <w:pStyle w:val="14"/>
              <w:widowControl w:val="0"/>
              <w:jc w:val="center"/>
              <w:rPr>
                <w:rFonts w:ascii="Times New Roman" w:hAnsi="Times New Roman" w:eastAsia="Times New Roman" w:cs="Times New Roman"/>
                <w:color w:val="auto"/>
              </w:rPr>
            </w:pPr>
          </w:p>
        </w:tc>
      </w:tr>
      <w:tr w14:paraId="148E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0F297988">
            <w:pPr>
              <w:pStyle w:val="14"/>
              <w:widowControl w:val="0"/>
              <w:ind w:left="720"/>
              <w:jc w:val="both"/>
              <w:rPr>
                <w:rFonts w:ascii="Times New Roman" w:hAnsi="Times New Roman" w:eastAsia="Times New Roman" w:cs="Times New Roman"/>
                <w:color w:val="auto"/>
              </w:rPr>
            </w:pPr>
            <w:r>
              <w:rPr>
                <w:rFonts w:ascii="Times New Roman" w:hAnsi="Times New Roman" w:eastAsia="Times New Roman" w:cs="Times New Roman"/>
                <w:color w:val="auto"/>
              </w:rPr>
              <w:t>теоретическое обучение</w:t>
            </w:r>
          </w:p>
        </w:tc>
        <w:tc>
          <w:tcPr>
            <w:tcW w:w="1808" w:type="dxa"/>
          </w:tcPr>
          <w:p w14:paraId="266B9C51">
            <w:pPr>
              <w:pStyle w:val="14"/>
              <w:widowControl w:val="0"/>
              <w:jc w:val="center"/>
              <w:rPr>
                <w:rFonts w:ascii="Times New Roman" w:hAnsi="Times New Roman" w:eastAsia="Times New Roman" w:cs="Times New Roman"/>
                <w:color w:val="auto"/>
              </w:rPr>
            </w:pPr>
            <w:r>
              <w:rPr>
                <w:rFonts w:ascii="Times New Roman" w:hAnsi="Times New Roman" w:eastAsia="Times New Roman" w:cs="Times New Roman"/>
                <w:color w:val="auto"/>
              </w:rPr>
              <w:t>8</w:t>
            </w:r>
          </w:p>
        </w:tc>
      </w:tr>
      <w:tr w14:paraId="6C45A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0047FF15">
            <w:pPr>
              <w:pStyle w:val="14"/>
              <w:widowControl w:val="0"/>
              <w:ind w:left="720"/>
              <w:jc w:val="both"/>
              <w:rPr>
                <w:rFonts w:ascii="Times New Roman" w:hAnsi="Times New Roman" w:eastAsia="Times New Roman" w:cs="Times New Roman"/>
                <w:color w:val="auto"/>
              </w:rPr>
            </w:pPr>
            <w:r>
              <w:rPr>
                <w:rFonts w:ascii="Times New Roman" w:hAnsi="Times New Roman" w:eastAsia="Times New Roman" w:cs="Times New Roman"/>
                <w:color w:val="auto"/>
              </w:rPr>
              <w:t>практические занятия</w:t>
            </w:r>
          </w:p>
        </w:tc>
        <w:tc>
          <w:tcPr>
            <w:tcW w:w="1808" w:type="dxa"/>
          </w:tcPr>
          <w:p w14:paraId="67BD639D">
            <w:pPr>
              <w:pStyle w:val="14"/>
              <w:widowControl w:val="0"/>
              <w:jc w:val="center"/>
              <w:rPr>
                <w:rFonts w:ascii="Times New Roman" w:hAnsi="Times New Roman" w:eastAsia="Times New Roman" w:cs="Times New Roman"/>
                <w:color w:val="auto"/>
              </w:rPr>
            </w:pPr>
            <w:r>
              <w:rPr>
                <w:rFonts w:ascii="Times New Roman" w:hAnsi="Times New Roman" w:eastAsia="Times New Roman" w:cs="Times New Roman"/>
                <w:color w:val="auto"/>
              </w:rPr>
              <w:t>8</w:t>
            </w:r>
          </w:p>
        </w:tc>
      </w:tr>
      <w:tr w14:paraId="133B9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0" w:type="dxa"/>
          </w:tcPr>
          <w:p w14:paraId="5BF95A99">
            <w:pPr>
              <w:pStyle w:val="14"/>
              <w:widowControl w:val="0"/>
              <w:jc w:val="both"/>
              <w:rPr>
                <w:rFonts w:ascii="Times New Roman" w:hAnsi="Times New Roman" w:eastAsia="Times New Roman" w:cs="Times New Roman"/>
                <w:b/>
                <w:color w:val="auto"/>
              </w:rPr>
            </w:pPr>
            <w:r>
              <w:rPr>
                <w:rFonts w:ascii="Times New Roman" w:hAnsi="Times New Roman" w:eastAsia="Times New Roman" w:cs="Times New Roman"/>
                <w:b/>
                <w:color w:val="auto"/>
              </w:rPr>
              <w:t>3. Промежуточная аттестация (дифференцированный зачет)</w:t>
            </w:r>
          </w:p>
        </w:tc>
        <w:tc>
          <w:tcPr>
            <w:tcW w:w="1808" w:type="dxa"/>
          </w:tcPr>
          <w:p w14:paraId="7CFAC0FD">
            <w:pPr>
              <w:pStyle w:val="14"/>
              <w:widowControl w:val="0"/>
              <w:jc w:val="center"/>
              <w:rPr>
                <w:rFonts w:ascii="Times New Roman" w:hAnsi="Times New Roman" w:eastAsia="Times New Roman" w:cs="Times New Roman"/>
                <w:b/>
                <w:color w:val="auto"/>
              </w:rPr>
            </w:pPr>
            <w:r>
              <w:rPr>
                <w:rFonts w:ascii="Times New Roman" w:hAnsi="Times New Roman" w:eastAsia="Times New Roman" w:cs="Times New Roman"/>
                <w:b/>
                <w:color w:val="auto"/>
              </w:rPr>
              <w:t>2</w:t>
            </w:r>
          </w:p>
        </w:tc>
      </w:tr>
    </w:tbl>
    <w:p w14:paraId="5B65F3B4">
      <w:pPr>
        <w:widowControl w:val="0"/>
        <w:spacing w:after="0" w:line="360" w:lineRule="auto"/>
        <w:ind w:firstLine="709"/>
        <w:rPr>
          <w:rFonts w:ascii="Times New Roman" w:hAnsi="Times New Roman" w:cs="Times New Roman"/>
          <w:b/>
          <w:sz w:val="28"/>
          <w:szCs w:val="28"/>
        </w:rPr>
        <w:sectPr>
          <w:pgSz w:w="12240" w:h="15840"/>
          <w:pgMar w:top="1134" w:right="567" w:bottom="1134" w:left="1701" w:header="720" w:footer="720" w:gutter="0"/>
          <w:cols w:space="720" w:num="1"/>
          <w:docGrid w:linePitch="299" w:charSpace="0"/>
        </w:sectPr>
      </w:pPr>
    </w:p>
    <w:p w14:paraId="57C97F32">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2.2 Тематический план и содержание учебной дисциплины</w:t>
      </w:r>
    </w:p>
    <w:p w14:paraId="24D23359">
      <w:pPr>
        <w:widowControl w:val="0"/>
        <w:spacing w:after="0" w:line="360" w:lineRule="auto"/>
        <w:ind w:firstLine="709"/>
        <w:jc w:val="both"/>
        <w:rPr>
          <w:rFonts w:ascii="Times New Roman" w:hAnsi="Times New Roman" w:cs="Times New Roman"/>
          <w:sz w:val="28"/>
          <w:szCs w:val="28"/>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8221"/>
        <w:gridCol w:w="781"/>
        <w:gridCol w:w="1559"/>
      </w:tblGrid>
      <w:tr w14:paraId="522C7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64FBBADC">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Наименование разделов и тем</w:t>
            </w:r>
          </w:p>
        </w:tc>
        <w:tc>
          <w:tcPr>
            <w:tcW w:w="8221" w:type="dxa"/>
          </w:tcPr>
          <w:p w14:paraId="70B26804">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81" w:type="dxa"/>
          </w:tcPr>
          <w:p w14:paraId="7BD0ECB5">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Объем часов</w:t>
            </w:r>
          </w:p>
        </w:tc>
        <w:tc>
          <w:tcPr>
            <w:tcW w:w="1559" w:type="dxa"/>
          </w:tcPr>
          <w:p w14:paraId="3261D37C">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Формируемые компетенции</w:t>
            </w:r>
          </w:p>
        </w:tc>
      </w:tr>
      <w:tr w14:paraId="1BE0D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524CD8A2">
            <w:pPr>
              <w:pStyle w:val="14"/>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 xml:space="preserve">Раздел 1. </w:t>
            </w:r>
            <w:r>
              <w:rPr>
                <w:rFonts w:ascii="Times New Roman" w:hAnsi="Times New Roman" w:eastAsia="Times New Roman" w:cs="Times New Roman"/>
                <w:b/>
                <w:color w:val="auto"/>
                <w:sz w:val="20"/>
                <w:szCs w:val="20"/>
              </w:rPr>
              <w:t>География как наука.</w:t>
            </w:r>
          </w:p>
        </w:tc>
        <w:tc>
          <w:tcPr>
            <w:tcW w:w="8221" w:type="dxa"/>
          </w:tcPr>
          <w:p w14:paraId="383A6B02">
            <w:pPr>
              <w:pStyle w:val="14"/>
              <w:widowControl w:val="0"/>
              <w:jc w:val="both"/>
              <w:rPr>
                <w:rFonts w:ascii="Times New Roman" w:hAnsi="Times New Roman" w:eastAsia="Times New Roman" w:cs="Times New Roman"/>
                <w:b/>
                <w:sz w:val="20"/>
                <w:szCs w:val="20"/>
              </w:rPr>
            </w:pPr>
          </w:p>
        </w:tc>
        <w:tc>
          <w:tcPr>
            <w:tcW w:w="781" w:type="dxa"/>
          </w:tcPr>
          <w:p w14:paraId="64AAEB12">
            <w:pPr>
              <w:pStyle w:val="14"/>
              <w:widowControl w:val="0"/>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2</w:t>
            </w:r>
          </w:p>
        </w:tc>
        <w:tc>
          <w:tcPr>
            <w:tcW w:w="1559" w:type="dxa"/>
          </w:tcPr>
          <w:p w14:paraId="2938DAEE">
            <w:pPr>
              <w:pStyle w:val="14"/>
              <w:widowControl w:val="0"/>
              <w:jc w:val="center"/>
              <w:rPr>
                <w:rFonts w:ascii="Times New Roman" w:hAnsi="Times New Roman" w:eastAsia="Times New Roman" w:cs="Times New Roman"/>
                <w:b/>
                <w:sz w:val="20"/>
                <w:szCs w:val="20"/>
              </w:rPr>
            </w:pPr>
          </w:p>
        </w:tc>
      </w:tr>
      <w:tr w14:paraId="6A5C5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75711A07">
            <w:pPr>
              <w:pStyle w:val="14"/>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Основное содержание</w:t>
            </w:r>
          </w:p>
        </w:tc>
        <w:tc>
          <w:tcPr>
            <w:tcW w:w="8221" w:type="dxa"/>
          </w:tcPr>
          <w:p w14:paraId="18A076C1">
            <w:pPr>
              <w:pStyle w:val="14"/>
              <w:widowControl w:val="0"/>
              <w:jc w:val="both"/>
              <w:rPr>
                <w:rFonts w:ascii="Times New Roman" w:hAnsi="Times New Roman" w:eastAsia="Times New Roman" w:cs="Times New Roman"/>
                <w:b/>
                <w:sz w:val="20"/>
                <w:szCs w:val="20"/>
              </w:rPr>
            </w:pPr>
          </w:p>
        </w:tc>
        <w:tc>
          <w:tcPr>
            <w:tcW w:w="781" w:type="dxa"/>
          </w:tcPr>
          <w:p w14:paraId="39E1DD4E">
            <w:pPr>
              <w:pStyle w:val="14"/>
              <w:widowControl w:val="0"/>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2</w:t>
            </w:r>
          </w:p>
        </w:tc>
        <w:tc>
          <w:tcPr>
            <w:tcW w:w="1559" w:type="dxa"/>
          </w:tcPr>
          <w:p w14:paraId="0876B283">
            <w:pPr>
              <w:pStyle w:val="14"/>
              <w:widowControl w:val="0"/>
              <w:jc w:val="center"/>
              <w:rPr>
                <w:rFonts w:ascii="Times New Roman" w:hAnsi="Times New Roman" w:eastAsia="Times New Roman" w:cs="Times New Roman"/>
                <w:b/>
                <w:sz w:val="20"/>
                <w:szCs w:val="20"/>
              </w:rPr>
            </w:pPr>
          </w:p>
        </w:tc>
      </w:tr>
      <w:tr w14:paraId="4FD85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52AAB39F">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Тема 1.1. </w:t>
            </w:r>
            <w:r>
              <w:rPr>
                <w:rFonts w:ascii="Times New Roman" w:hAnsi="Times New Roman" w:eastAsia="Times New Roman" w:cs="Times New Roman"/>
                <w:spacing w:val="-2"/>
                <w:sz w:val="20"/>
                <w:szCs w:val="20"/>
              </w:rPr>
              <w:t xml:space="preserve">Традиционные </w:t>
            </w:r>
            <w:r>
              <w:rPr>
                <w:rFonts w:ascii="Times New Roman" w:hAnsi="Times New Roman" w:eastAsia="Times New Roman" w:cs="Times New Roman"/>
                <w:sz w:val="20"/>
                <w:szCs w:val="20"/>
              </w:rPr>
              <w:t>и</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новые</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 xml:space="preserve">методы в географии. </w:t>
            </w:r>
            <w:r>
              <w:rPr>
                <w:rFonts w:ascii="Times New Roman" w:hAnsi="Times New Roman" w:eastAsia="Times New Roman" w:cs="Times New Roman"/>
                <w:spacing w:val="-2"/>
                <w:sz w:val="20"/>
                <w:szCs w:val="20"/>
              </w:rPr>
              <w:t>Географические прогнозы.</w:t>
            </w:r>
            <w:r>
              <w:rPr>
                <w:rFonts w:ascii="Times New Roman" w:hAnsi="Times New Roman" w:eastAsia="Times New Roman" w:cs="Times New Roman"/>
                <w:spacing w:val="-2"/>
                <w:sz w:val="20"/>
                <w:szCs w:val="20"/>
                <w:lang w:val="en-US"/>
              </w:rPr>
              <w:t xml:space="preserve"> </w:t>
            </w:r>
            <w:r>
              <w:rPr>
                <w:rFonts w:ascii="Times New Roman" w:hAnsi="Times New Roman" w:eastAsia="Times New Roman" w:cs="Times New Roman"/>
                <w:spacing w:val="-2"/>
                <w:sz w:val="20"/>
                <w:szCs w:val="20"/>
              </w:rPr>
              <w:t>Географическая культура.</w:t>
            </w:r>
          </w:p>
        </w:tc>
        <w:tc>
          <w:tcPr>
            <w:tcW w:w="8221" w:type="dxa"/>
          </w:tcPr>
          <w:p w14:paraId="73DA78E4">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pacing w:val="-2"/>
                <w:sz w:val="20"/>
                <w:szCs w:val="20"/>
              </w:rPr>
              <w:t xml:space="preserve">Традиционные </w:t>
            </w:r>
            <w:r>
              <w:rPr>
                <w:rFonts w:ascii="Times New Roman" w:hAnsi="Times New Roman" w:eastAsia="Times New Roman" w:cs="Times New Roman"/>
                <w:b/>
                <w:sz w:val="20"/>
                <w:szCs w:val="20"/>
              </w:rPr>
              <w:t>и</w:t>
            </w:r>
            <w:r>
              <w:rPr>
                <w:rFonts w:ascii="Times New Roman" w:hAnsi="Times New Roman" w:eastAsia="Times New Roman" w:cs="Times New Roman"/>
                <w:b/>
                <w:spacing w:val="-18"/>
                <w:sz w:val="20"/>
                <w:szCs w:val="20"/>
              </w:rPr>
              <w:t xml:space="preserve"> </w:t>
            </w:r>
            <w:r>
              <w:rPr>
                <w:rFonts w:ascii="Times New Roman" w:hAnsi="Times New Roman" w:eastAsia="Times New Roman" w:cs="Times New Roman"/>
                <w:b/>
                <w:sz w:val="20"/>
                <w:szCs w:val="20"/>
              </w:rPr>
              <w:t>новые</w:t>
            </w:r>
            <w:r>
              <w:rPr>
                <w:rFonts w:ascii="Times New Roman" w:hAnsi="Times New Roman" w:eastAsia="Times New Roman" w:cs="Times New Roman"/>
                <w:b/>
                <w:spacing w:val="-17"/>
                <w:sz w:val="20"/>
                <w:szCs w:val="20"/>
              </w:rPr>
              <w:t xml:space="preserve"> </w:t>
            </w:r>
            <w:r>
              <w:rPr>
                <w:rFonts w:ascii="Times New Roman" w:hAnsi="Times New Roman" w:eastAsia="Times New Roman" w:cs="Times New Roman"/>
                <w:b/>
                <w:sz w:val="20"/>
                <w:szCs w:val="20"/>
              </w:rPr>
              <w:t xml:space="preserve">методы в географии. </w:t>
            </w:r>
            <w:r>
              <w:rPr>
                <w:rFonts w:ascii="Times New Roman" w:hAnsi="Times New Roman" w:eastAsia="Times New Roman" w:cs="Times New Roman"/>
                <w:b/>
                <w:spacing w:val="-2"/>
                <w:sz w:val="20"/>
                <w:szCs w:val="20"/>
              </w:rPr>
              <w:t>Географические прогнозы. Географическая культура.</w:t>
            </w:r>
          </w:p>
          <w:p w14:paraId="2311F068">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Традиционные</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и</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новые методы исследований в географических науках, их</w:t>
            </w:r>
            <w:r>
              <w:rPr>
                <w:rFonts w:ascii="Times New Roman" w:hAnsi="Times New Roman" w:eastAsia="Times New Roman" w:cs="Times New Roman"/>
                <w:spacing w:val="-16"/>
                <w:sz w:val="20"/>
                <w:szCs w:val="20"/>
              </w:rPr>
              <w:t xml:space="preserve"> </w:t>
            </w:r>
            <w:r>
              <w:rPr>
                <w:rFonts w:ascii="Times New Roman" w:hAnsi="Times New Roman" w:eastAsia="Times New Roman" w:cs="Times New Roman"/>
                <w:sz w:val="20"/>
                <w:szCs w:val="20"/>
              </w:rPr>
              <w:t>использование</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z w:val="20"/>
                <w:szCs w:val="20"/>
              </w:rPr>
              <w:t>в</w:t>
            </w:r>
            <w:r>
              <w:rPr>
                <w:rFonts w:ascii="Times New Roman" w:hAnsi="Times New Roman" w:eastAsia="Times New Roman" w:cs="Times New Roman"/>
                <w:spacing w:val="-16"/>
                <w:sz w:val="20"/>
                <w:szCs w:val="20"/>
              </w:rPr>
              <w:t xml:space="preserve"> </w:t>
            </w:r>
            <w:r>
              <w:rPr>
                <w:rFonts w:ascii="Times New Roman" w:hAnsi="Times New Roman" w:eastAsia="Times New Roman" w:cs="Times New Roman"/>
                <w:sz w:val="20"/>
                <w:szCs w:val="20"/>
              </w:rPr>
              <w:t>разных сферах человеческой деятельности. Современные направления</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 xml:space="preserve">географических исследований. Источники </w:t>
            </w:r>
            <w:r>
              <w:rPr>
                <w:rFonts w:ascii="Times New Roman" w:hAnsi="Times New Roman" w:eastAsia="Times New Roman" w:cs="Times New Roman"/>
                <w:spacing w:val="-2"/>
                <w:sz w:val="20"/>
                <w:szCs w:val="20"/>
              </w:rPr>
              <w:t xml:space="preserve">географической информации, геоинформационные </w:t>
            </w:r>
            <w:r>
              <w:rPr>
                <w:rFonts w:ascii="Times New Roman" w:hAnsi="Times New Roman" w:eastAsia="Times New Roman" w:cs="Times New Roman"/>
                <w:sz w:val="20"/>
                <w:szCs w:val="20"/>
              </w:rPr>
              <w:t>системы.</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 xml:space="preserve">Географические прогнозы как результат </w:t>
            </w:r>
            <w:r>
              <w:rPr>
                <w:rFonts w:ascii="Times New Roman" w:hAnsi="Times New Roman" w:eastAsia="Times New Roman" w:cs="Times New Roman"/>
                <w:spacing w:val="-2"/>
                <w:sz w:val="20"/>
                <w:szCs w:val="20"/>
              </w:rPr>
              <w:t>географических исследований</w:t>
            </w:r>
            <w:r>
              <w:rPr>
                <w:rFonts w:ascii="Times New Roman" w:hAnsi="Times New Roman" w:eastAsia="Times New Roman" w:cs="Times New Roman"/>
                <w:sz w:val="20"/>
                <w:szCs w:val="20"/>
              </w:rPr>
              <w:t>. Элементы</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географической культуры:</w:t>
            </w:r>
            <w:r>
              <w:rPr>
                <w:rFonts w:ascii="Times New Roman" w:hAnsi="Times New Roman" w:eastAsia="Times New Roman" w:cs="Times New Roman"/>
                <w:spacing w:val="-14"/>
                <w:sz w:val="20"/>
                <w:szCs w:val="20"/>
              </w:rPr>
              <w:t xml:space="preserve"> </w:t>
            </w:r>
            <w:r>
              <w:rPr>
                <w:rFonts w:ascii="Times New Roman" w:hAnsi="Times New Roman" w:eastAsia="Times New Roman" w:cs="Times New Roman"/>
                <w:spacing w:val="-2"/>
                <w:sz w:val="20"/>
                <w:szCs w:val="20"/>
              </w:rPr>
              <w:t xml:space="preserve">географическая </w:t>
            </w:r>
            <w:r>
              <w:rPr>
                <w:rFonts w:ascii="Times New Roman" w:hAnsi="Times New Roman" w:eastAsia="Times New Roman" w:cs="Times New Roman"/>
                <w:sz w:val="20"/>
                <w:szCs w:val="20"/>
              </w:rPr>
              <w:t>картина</w:t>
            </w:r>
            <w:r>
              <w:rPr>
                <w:rFonts w:ascii="Times New Roman" w:hAnsi="Times New Roman" w:eastAsia="Times New Roman" w:cs="Times New Roman"/>
                <w:spacing w:val="-8"/>
                <w:sz w:val="20"/>
                <w:szCs w:val="20"/>
              </w:rPr>
              <w:t xml:space="preserve"> </w:t>
            </w:r>
            <w:r>
              <w:rPr>
                <w:rFonts w:ascii="Times New Roman" w:hAnsi="Times New Roman" w:eastAsia="Times New Roman" w:cs="Times New Roman"/>
                <w:spacing w:val="-4"/>
                <w:sz w:val="20"/>
                <w:szCs w:val="20"/>
              </w:rPr>
              <w:t xml:space="preserve">мира, </w:t>
            </w:r>
            <w:r>
              <w:rPr>
                <w:rFonts w:ascii="Times New Roman" w:hAnsi="Times New Roman" w:eastAsia="Times New Roman" w:cs="Times New Roman"/>
                <w:sz w:val="20"/>
                <w:szCs w:val="20"/>
              </w:rPr>
              <w:t>географическое</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мышление, язык географии. Их</w:t>
            </w:r>
            <w:r>
              <w:rPr>
                <w:rFonts w:ascii="Times New Roman" w:hAnsi="Times New Roman" w:eastAsia="Times New Roman" w:cs="Times New Roman"/>
                <w:spacing w:val="-5"/>
                <w:sz w:val="20"/>
                <w:szCs w:val="20"/>
              </w:rPr>
              <w:t xml:space="preserve"> </w:t>
            </w:r>
            <w:r>
              <w:rPr>
                <w:rFonts w:ascii="Times New Roman" w:hAnsi="Times New Roman" w:eastAsia="Times New Roman" w:cs="Times New Roman"/>
                <w:spacing w:val="-2"/>
                <w:sz w:val="20"/>
                <w:szCs w:val="20"/>
              </w:rPr>
              <w:t xml:space="preserve">значимость </w:t>
            </w:r>
            <w:r>
              <w:rPr>
                <w:rFonts w:ascii="Times New Roman" w:hAnsi="Times New Roman" w:eastAsia="Times New Roman" w:cs="Times New Roman"/>
                <w:sz w:val="20"/>
                <w:szCs w:val="20"/>
              </w:rPr>
              <w:t>для</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представителей</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 xml:space="preserve">разных </w:t>
            </w:r>
            <w:r>
              <w:rPr>
                <w:rFonts w:ascii="Times New Roman" w:hAnsi="Times New Roman" w:eastAsia="Times New Roman" w:cs="Times New Roman"/>
                <w:spacing w:val="-2"/>
                <w:sz w:val="20"/>
                <w:szCs w:val="20"/>
              </w:rPr>
              <w:t>профессий.</w:t>
            </w:r>
          </w:p>
        </w:tc>
        <w:tc>
          <w:tcPr>
            <w:tcW w:w="781" w:type="dxa"/>
          </w:tcPr>
          <w:p w14:paraId="2B89D17A">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tcPr>
          <w:p w14:paraId="30D304FB">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ОК 01-03, 05-07</w:t>
            </w:r>
          </w:p>
          <w:p w14:paraId="20445790">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Все ПК</w:t>
            </w:r>
          </w:p>
        </w:tc>
      </w:tr>
      <w:tr w14:paraId="1F297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0B56BB3C">
            <w:pPr>
              <w:pStyle w:val="14"/>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 xml:space="preserve">Раздел 2. </w:t>
            </w:r>
            <w:r>
              <w:rPr>
                <w:rFonts w:ascii="Times New Roman" w:hAnsi="Times New Roman" w:eastAsia="Times New Roman"/>
                <w:b/>
                <w:color w:val="auto"/>
                <w:sz w:val="20"/>
              </w:rPr>
              <w:t>Природопользование</w:t>
            </w:r>
            <w:r>
              <w:rPr>
                <w:rFonts w:ascii="Times New Roman" w:hAnsi="Times New Roman" w:eastAsia="Times New Roman"/>
                <w:b/>
                <w:color w:val="auto"/>
                <w:spacing w:val="-5"/>
                <w:sz w:val="20"/>
              </w:rPr>
              <w:t xml:space="preserve"> </w:t>
            </w:r>
            <w:r>
              <w:rPr>
                <w:rFonts w:ascii="Times New Roman" w:hAnsi="Times New Roman" w:eastAsia="Times New Roman"/>
                <w:b/>
                <w:color w:val="auto"/>
                <w:sz w:val="20"/>
              </w:rPr>
              <w:t>и</w:t>
            </w:r>
            <w:r>
              <w:rPr>
                <w:rFonts w:ascii="Times New Roman" w:hAnsi="Times New Roman" w:eastAsia="Times New Roman"/>
                <w:b/>
                <w:color w:val="auto"/>
                <w:spacing w:val="-11"/>
                <w:sz w:val="20"/>
              </w:rPr>
              <w:t xml:space="preserve"> </w:t>
            </w:r>
            <w:r>
              <w:rPr>
                <w:rFonts w:ascii="Times New Roman" w:hAnsi="Times New Roman" w:eastAsia="Times New Roman"/>
                <w:b/>
                <w:color w:val="auto"/>
                <w:spacing w:val="-2"/>
                <w:sz w:val="20"/>
              </w:rPr>
              <w:t>геоэкология.</w:t>
            </w:r>
          </w:p>
        </w:tc>
        <w:tc>
          <w:tcPr>
            <w:tcW w:w="8221" w:type="dxa"/>
          </w:tcPr>
          <w:p w14:paraId="51C821AE">
            <w:pPr>
              <w:pStyle w:val="14"/>
              <w:widowControl w:val="0"/>
              <w:jc w:val="both"/>
              <w:rPr>
                <w:rFonts w:ascii="Times New Roman" w:hAnsi="Times New Roman" w:eastAsia="Times New Roman" w:cs="Times New Roman"/>
                <w:b/>
                <w:sz w:val="20"/>
                <w:szCs w:val="20"/>
              </w:rPr>
            </w:pPr>
          </w:p>
        </w:tc>
        <w:tc>
          <w:tcPr>
            <w:tcW w:w="781" w:type="dxa"/>
          </w:tcPr>
          <w:p w14:paraId="46089EDA">
            <w:pPr>
              <w:pStyle w:val="14"/>
              <w:widowControl w:val="0"/>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10</w:t>
            </w:r>
          </w:p>
        </w:tc>
        <w:tc>
          <w:tcPr>
            <w:tcW w:w="1559" w:type="dxa"/>
          </w:tcPr>
          <w:p w14:paraId="3A435056">
            <w:pPr>
              <w:pStyle w:val="14"/>
              <w:widowControl w:val="0"/>
              <w:jc w:val="center"/>
              <w:rPr>
                <w:rFonts w:ascii="Times New Roman" w:hAnsi="Times New Roman" w:eastAsia="Times New Roman" w:cs="Times New Roman"/>
                <w:b/>
                <w:sz w:val="20"/>
                <w:szCs w:val="20"/>
              </w:rPr>
            </w:pPr>
          </w:p>
        </w:tc>
      </w:tr>
      <w:tr w14:paraId="5CA35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52F77ED5">
            <w:pPr>
              <w:pStyle w:val="14"/>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Основное содержание</w:t>
            </w:r>
          </w:p>
        </w:tc>
        <w:tc>
          <w:tcPr>
            <w:tcW w:w="8221" w:type="dxa"/>
          </w:tcPr>
          <w:p w14:paraId="1C66E77A">
            <w:pPr>
              <w:pStyle w:val="14"/>
              <w:widowControl w:val="0"/>
              <w:jc w:val="both"/>
              <w:rPr>
                <w:rFonts w:ascii="Times New Roman" w:hAnsi="Times New Roman" w:eastAsia="Times New Roman" w:cs="Times New Roman"/>
                <w:b/>
                <w:sz w:val="20"/>
                <w:szCs w:val="20"/>
              </w:rPr>
            </w:pPr>
          </w:p>
        </w:tc>
        <w:tc>
          <w:tcPr>
            <w:tcW w:w="781" w:type="dxa"/>
          </w:tcPr>
          <w:p w14:paraId="1CF77E4B">
            <w:pPr>
              <w:pStyle w:val="14"/>
              <w:widowControl w:val="0"/>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10</w:t>
            </w:r>
          </w:p>
        </w:tc>
        <w:tc>
          <w:tcPr>
            <w:tcW w:w="1559" w:type="dxa"/>
          </w:tcPr>
          <w:p w14:paraId="65776B15">
            <w:pPr>
              <w:pStyle w:val="14"/>
              <w:widowControl w:val="0"/>
              <w:jc w:val="center"/>
              <w:rPr>
                <w:rFonts w:ascii="Times New Roman" w:hAnsi="Times New Roman" w:eastAsia="Times New Roman" w:cs="Times New Roman"/>
                <w:b/>
                <w:sz w:val="20"/>
                <w:szCs w:val="20"/>
              </w:rPr>
            </w:pPr>
          </w:p>
        </w:tc>
      </w:tr>
      <w:tr w14:paraId="795C9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48400981">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Тема 2.1. </w:t>
            </w:r>
            <w:r>
              <w:rPr>
                <w:rFonts w:ascii="Times New Roman" w:hAnsi="Times New Roman" w:eastAsia="Times New Roman" w:cs="Times New Roman"/>
                <w:spacing w:val="-2"/>
                <w:sz w:val="20"/>
                <w:szCs w:val="20"/>
              </w:rPr>
              <w:t xml:space="preserve">Географическая среда. Естественный </w:t>
            </w:r>
            <w:r>
              <w:rPr>
                <w:rFonts w:ascii="Times New Roman" w:hAnsi="Times New Roman" w:eastAsia="Times New Roman" w:cs="Times New Roman"/>
                <w:sz w:val="20"/>
                <w:szCs w:val="20"/>
              </w:rPr>
              <w:t>и</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 xml:space="preserve">антропогенный </w:t>
            </w:r>
            <w:r>
              <w:rPr>
                <w:rFonts w:ascii="Times New Roman" w:hAnsi="Times New Roman" w:eastAsia="Times New Roman" w:cs="Times New Roman"/>
                <w:spacing w:val="-2"/>
                <w:sz w:val="20"/>
                <w:szCs w:val="20"/>
              </w:rPr>
              <w:t>ландшафты.</w:t>
            </w:r>
          </w:p>
        </w:tc>
        <w:tc>
          <w:tcPr>
            <w:tcW w:w="8221" w:type="dxa"/>
          </w:tcPr>
          <w:p w14:paraId="7A5609EE">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pacing w:val="-2"/>
                <w:sz w:val="20"/>
                <w:szCs w:val="20"/>
              </w:rPr>
              <w:t xml:space="preserve">Географическая среда. Естественный </w:t>
            </w:r>
            <w:r>
              <w:rPr>
                <w:rFonts w:ascii="Times New Roman" w:hAnsi="Times New Roman" w:eastAsia="Times New Roman" w:cs="Times New Roman"/>
                <w:b/>
                <w:sz w:val="20"/>
                <w:szCs w:val="20"/>
              </w:rPr>
              <w:t>и</w:t>
            </w:r>
            <w:r>
              <w:rPr>
                <w:rFonts w:ascii="Times New Roman" w:hAnsi="Times New Roman" w:eastAsia="Times New Roman" w:cs="Times New Roman"/>
                <w:b/>
                <w:spacing w:val="-18"/>
                <w:sz w:val="20"/>
                <w:szCs w:val="20"/>
              </w:rPr>
              <w:t xml:space="preserve"> </w:t>
            </w:r>
            <w:r>
              <w:rPr>
                <w:rFonts w:ascii="Times New Roman" w:hAnsi="Times New Roman" w:eastAsia="Times New Roman" w:cs="Times New Roman"/>
                <w:b/>
                <w:sz w:val="20"/>
                <w:szCs w:val="20"/>
              </w:rPr>
              <w:t xml:space="preserve">антропогенный </w:t>
            </w:r>
            <w:r>
              <w:rPr>
                <w:rFonts w:ascii="Times New Roman" w:hAnsi="Times New Roman" w:eastAsia="Times New Roman" w:cs="Times New Roman"/>
                <w:b/>
                <w:spacing w:val="-2"/>
                <w:sz w:val="20"/>
                <w:szCs w:val="20"/>
              </w:rPr>
              <w:t>ландшафты.</w:t>
            </w:r>
          </w:p>
          <w:p w14:paraId="2A8C82CE">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Географическая</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среда</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как геосистема; факторы, ее</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pacing w:val="-2"/>
                <w:sz w:val="20"/>
                <w:szCs w:val="20"/>
              </w:rPr>
              <w:t xml:space="preserve">формирующие </w:t>
            </w:r>
            <w:r>
              <w:rPr>
                <w:rFonts w:ascii="Times New Roman" w:hAnsi="Times New Roman" w:eastAsia="Times New Roman" w:cs="Times New Roman"/>
                <w:sz w:val="20"/>
                <w:szCs w:val="20"/>
              </w:rPr>
              <w:t>и</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изменяющие.</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Адаптация человека к различным природным условиям территорий, ее изменение во</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времени.</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 xml:space="preserve">Географическая и окружающая среда. </w:t>
            </w:r>
            <w:r>
              <w:rPr>
                <w:rFonts w:ascii="Times New Roman" w:hAnsi="Times New Roman" w:eastAsia="Times New Roman" w:cs="Times New Roman"/>
                <w:spacing w:val="-2"/>
                <w:sz w:val="20"/>
                <w:szCs w:val="20"/>
              </w:rPr>
              <w:t xml:space="preserve">Естественный </w:t>
            </w:r>
            <w:r>
              <w:rPr>
                <w:rFonts w:ascii="Times New Roman" w:hAnsi="Times New Roman" w:eastAsia="Times New Roman" w:cs="Times New Roman"/>
                <w:sz w:val="20"/>
                <w:szCs w:val="20"/>
              </w:rPr>
              <w:t>и</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 xml:space="preserve">антропогенный </w:t>
            </w:r>
            <w:r>
              <w:rPr>
                <w:rFonts w:ascii="Times New Roman" w:hAnsi="Times New Roman" w:eastAsia="Times New Roman" w:cs="Times New Roman"/>
                <w:spacing w:val="-2"/>
                <w:sz w:val="20"/>
                <w:szCs w:val="20"/>
              </w:rPr>
              <w:t xml:space="preserve">ландшафты. </w:t>
            </w:r>
            <w:r>
              <w:rPr>
                <w:rFonts w:ascii="Times New Roman" w:hAnsi="Times New Roman" w:eastAsia="Times New Roman" w:cs="Times New Roman"/>
                <w:sz w:val="20"/>
                <w:szCs w:val="20"/>
              </w:rPr>
              <w:t>Проблема</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 xml:space="preserve">сохранения </w:t>
            </w:r>
            <w:r>
              <w:rPr>
                <w:rFonts w:ascii="Times New Roman" w:hAnsi="Times New Roman" w:eastAsia="Times New Roman" w:cs="Times New Roman"/>
                <w:spacing w:val="-2"/>
                <w:sz w:val="20"/>
                <w:szCs w:val="20"/>
              </w:rPr>
              <w:t xml:space="preserve">ландшафтного </w:t>
            </w:r>
            <w:r>
              <w:rPr>
                <w:rFonts w:ascii="Times New Roman" w:hAnsi="Times New Roman" w:eastAsia="Times New Roman" w:cs="Times New Roman"/>
                <w:sz w:val="20"/>
                <w:szCs w:val="20"/>
              </w:rPr>
              <w:t>и</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культурного</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разнообразия на Земле.</w:t>
            </w:r>
          </w:p>
        </w:tc>
        <w:tc>
          <w:tcPr>
            <w:tcW w:w="781" w:type="dxa"/>
          </w:tcPr>
          <w:p w14:paraId="7D513E95">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tcPr>
          <w:p w14:paraId="0DAFB1BC">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ОК 01-03, 05-07</w:t>
            </w:r>
          </w:p>
          <w:p w14:paraId="349E25DB">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Все ПК</w:t>
            </w:r>
          </w:p>
        </w:tc>
      </w:tr>
      <w:tr w14:paraId="45E95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restart"/>
          </w:tcPr>
          <w:p w14:paraId="5833F790">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Тема 2.2. </w:t>
            </w:r>
            <w:r>
              <w:rPr>
                <w:rFonts w:ascii="Times New Roman" w:hAnsi="Times New Roman" w:eastAsia="Times New Roman" w:cs="Times New Roman"/>
                <w:spacing w:val="-2"/>
                <w:sz w:val="20"/>
                <w:szCs w:val="20"/>
              </w:rPr>
              <w:t xml:space="preserve">Проблемы взаимодействия </w:t>
            </w:r>
            <w:r>
              <w:rPr>
                <w:rFonts w:ascii="Times New Roman" w:hAnsi="Times New Roman" w:eastAsia="Times New Roman" w:cs="Times New Roman"/>
                <w:sz w:val="20"/>
                <w:szCs w:val="20"/>
              </w:rPr>
              <w:t>человека</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и</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природы.</w:t>
            </w:r>
          </w:p>
        </w:tc>
        <w:tc>
          <w:tcPr>
            <w:tcW w:w="8221" w:type="dxa"/>
          </w:tcPr>
          <w:p w14:paraId="51FDF751">
            <w:pPr>
              <w:pStyle w:val="14"/>
              <w:jc w:val="both"/>
              <w:rPr>
                <w:rFonts w:ascii="Times New Roman" w:hAnsi="Times New Roman" w:eastAsia="Times New Roman" w:cs="Times New Roman"/>
                <w:b/>
                <w:color w:val="auto"/>
                <w:sz w:val="20"/>
                <w:szCs w:val="20"/>
              </w:rPr>
            </w:pPr>
            <w:r>
              <w:rPr>
                <w:rFonts w:ascii="Times New Roman" w:hAnsi="Times New Roman" w:eastAsia="Times New Roman" w:cs="Times New Roman"/>
                <w:b/>
                <w:spacing w:val="-2"/>
                <w:sz w:val="20"/>
                <w:szCs w:val="20"/>
              </w:rPr>
              <w:t xml:space="preserve">Проблемы взаимодействия </w:t>
            </w:r>
            <w:r>
              <w:rPr>
                <w:rFonts w:ascii="Times New Roman" w:hAnsi="Times New Roman" w:eastAsia="Times New Roman" w:cs="Times New Roman"/>
                <w:b/>
                <w:sz w:val="20"/>
                <w:szCs w:val="20"/>
              </w:rPr>
              <w:t>человека</w:t>
            </w:r>
            <w:r>
              <w:rPr>
                <w:rFonts w:ascii="Times New Roman" w:hAnsi="Times New Roman" w:eastAsia="Times New Roman" w:cs="Times New Roman"/>
                <w:b/>
                <w:spacing w:val="-18"/>
                <w:sz w:val="20"/>
                <w:szCs w:val="20"/>
              </w:rPr>
              <w:t xml:space="preserve"> </w:t>
            </w:r>
            <w:r>
              <w:rPr>
                <w:rFonts w:ascii="Times New Roman" w:hAnsi="Times New Roman" w:eastAsia="Times New Roman" w:cs="Times New Roman"/>
                <w:b/>
                <w:sz w:val="20"/>
                <w:szCs w:val="20"/>
              </w:rPr>
              <w:t>и</w:t>
            </w:r>
            <w:r>
              <w:rPr>
                <w:rFonts w:ascii="Times New Roman" w:hAnsi="Times New Roman" w:eastAsia="Times New Roman" w:cs="Times New Roman"/>
                <w:b/>
                <w:spacing w:val="-17"/>
                <w:sz w:val="20"/>
                <w:szCs w:val="20"/>
              </w:rPr>
              <w:t xml:space="preserve"> </w:t>
            </w:r>
            <w:r>
              <w:rPr>
                <w:rFonts w:ascii="Times New Roman" w:hAnsi="Times New Roman" w:eastAsia="Times New Roman" w:cs="Times New Roman"/>
                <w:b/>
                <w:sz w:val="20"/>
                <w:szCs w:val="20"/>
              </w:rPr>
              <w:t>природы.</w:t>
            </w:r>
          </w:p>
          <w:p w14:paraId="7E4CCD46">
            <w:pPr>
              <w:pStyle w:val="14"/>
              <w:jc w:val="both"/>
              <w:rPr>
                <w:rFonts w:ascii="Times New Roman" w:hAnsi="Times New Roman" w:eastAsia="Times New Roman" w:cs="Times New Roman"/>
                <w:sz w:val="20"/>
                <w:szCs w:val="20"/>
              </w:rPr>
            </w:pPr>
            <w:r>
              <w:rPr>
                <w:rFonts w:ascii="Times New Roman" w:hAnsi="Times New Roman" w:eastAsia="Times New Roman"/>
                <w:color w:val="auto"/>
                <w:sz w:val="20"/>
              </w:rPr>
              <w:t>Опасные природные явления, климатические изменения, повышение уровня</w:t>
            </w:r>
            <w:r>
              <w:rPr>
                <w:rFonts w:ascii="Times New Roman" w:hAnsi="Times New Roman" w:eastAsia="Times New Roman"/>
                <w:color w:val="auto"/>
                <w:spacing w:val="-10"/>
                <w:sz w:val="20"/>
              </w:rPr>
              <w:t xml:space="preserve"> </w:t>
            </w:r>
            <w:r>
              <w:rPr>
                <w:rFonts w:ascii="Times New Roman" w:hAnsi="Times New Roman" w:eastAsia="Times New Roman"/>
                <w:color w:val="auto"/>
                <w:sz w:val="20"/>
              </w:rPr>
              <w:t>Мирового</w:t>
            </w:r>
            <w:r>
              <w:rPr>
                <w:rFonts w:ascii="Times New Roman" w:hAnsi="Times New Roman" w:eastAsia="Times New Roman"/>
                <w:color w:val="auto"/>
                <w:spacing w:val="-14"/>
                <w:sz w:val="20"/>
              </w:rPr>
              <w:t xml:space="preserve"> </w:t>
            </w:r>
            <w:r>
              <w:rPr>
                <w:rFonts w:ascii="Times New Roman" w:hAnsi="Times New Roman" w:eastAsia="Times New Roman"/>
                <w:color w:val="auto"/>
                <w:sz w:val="20"/>
              </w:rPr>
              <w:t xml:space="preserve">океана, </w:t>
            </w:r>
            <w:r>
              <w:rPr>
                <w:rFonts w:ascii="Times New Roman" w:hAnsi="Times New Roman" w:eastAsia="Times New Roman"/>
                <w:color w:val="auto"/>
                <w:spacing w:val="-2"/>
                <w:sz w:val="20"/>
              </w:rPr>
              <w:t>загрязнение</w:t>
            </w:r>
            <w:r>
              <w:rPr>
                <w:rFonts w:ascii="Times New Roman" w:hAnsi="Times New Roman" w:eastAsia="Times New Roman"/>
                <w:color w:val="auto"/>
                <w:spacing w:val="-7"/>
                <w:sz w:val="20"/>
              </w:rPr>
              <w:t xml:space="preserve"> </w:t>
            </w:r>
            <w:r>
              <w:rPr>
                <w:rFonts w:ascii="Times New Roman" w:hAnsi="Times New Roman" w:eastAsia="Times New Roman"/>
                <w:color w:val="auto"/>
                <w:spacing w:val="-2"/>
                <w:sz w:val="20"/>
              </w:rPr>
              <w:t xml:space="preserve">окружающей </w:t>
            </w:r>
            <w:r>
              <w:rPr>
                <w:rFonts w:ascii="Times New Roman" w:hAnsi="Times New Roman" w:eastAsia="Times New Roman"/>
                <w:color w:val="auto"/>
                <w:sz w:val="20"/>
              </w:rPr>
              <w:t>среды. «Климатические беженцы». Стратегия устойчивого развития. Цели</w:t>
            </w:r>
            <w:r>
              <w:rPr>
                <w:rFonts w:ascii="Times New Roman" w:hAnsi="Times New Roman" w:eastAsia="Times New Roman"/>
                <w:color w:val="auto"/>
                <w:spacing w:val="-6"/>
                <w:sz w:val="20"/>
              </w:rPr>
              <w:t xml:space="preserve"> </w:t>
            </w:r>
            <w:r>
              <w:rPr>
                <w:rFonts w:ascii="Times New Roman" w:hAnsi="Times New Roman" w:eastAsia="Times New Roman"/>
                <w:color w:val="auto"/>
                <w:sz w:val="20"/>
              </w:rPr>
              <w:t>устойчивого</w:t>
            </w:r>
            <w:r>
              <w:rPr>
                <w:rFonts w:ascii="Times New Roman" w:hAnsi="Times New Roman" w:eastAsia="Times New Roman"/>
                <w:color w:val="auto"/>
                <w:spacing w:val="-14"/>
                <w:sz w:val="20"/>
              </w:rPr>
              <w:t xml:space="preserve"> </w:t>
            </w:r>
            <w:r>
              <w:rPr>
                <w:rFonts w:ascii="Times New Roman" w:hAnsi="Times New Roman" w:eastAsia="Times New Roman"/>
                <w:color w:val="auto"/>
                <w:spacing w:val="-2"/>
                <w:sz w:val="20"/>
              </w:rPr>
              <w:t xml:space="preserve">развития </w:t>
            </w:r>
            <w:r>
              <w:rPr>
                <w:rFonts w:ascii="Times New Roman" w:hAnsi="Times New Roman" w:eastAsia="Times New Roman"/>
                <w:color w:val="auto"/>
                <w:sz w:val="20"/>
              </w:rPr>
              <w:t>и</w:t>
            </w:r>
            <w:r>
              <w:rPr>
                <w:rFonts w:ascii="Times New Roman" w:hAnsi="Times New Roman" w:eastAsia="Times New Roman"/>
                <w:color w:val="auto"/>
                <w:spacing w:val="-17"/>
                <w:sz w:val="20"/>
              </w:rPr>
              <w:t xml:space="preserve"> </w:t>
            </w:r>
            <w:r>
              <w:rPr>
                <w:rFonts w:ascii="Times New Roman" w:hAnsi="Times New Roman" w:eastAsia="Times New Roman"/>
                <w:color w:val="auto"/>
                <w:sz w:val="20"/>
              </w:rPr>
              <w:t>роль</w:t>
            </w:r>
            <w:r>
              <w:rPr>
                <w:rFonts w:ascii="Times New Roman" w:hAnsi="Times New Roman" w:eastAsia="Times New Roman"/>
                <w:color w:val="auto"/>
                <w:spacing w:val="-13"/>
                <w:sz w:val="20"/>
              </w:rPr>
              <w:t xml:space="preserve"> </w:t>
            </w:r>
            <w:r>
              <w:rPr>
                <w:rFonts w:ascii="Times New Roman" w:hAnsi="Times New Roman" w:eastAsia="Times New Roman"/>
                <w:color w:val="auto"/>
                <w:sz w:val="20"/>
              </w:rPr>
              <w:t>географических</w:t>
            </w:r>
            <w:r>
              <w:rPr>
                <w:rFonts w:ascii="Times New Roman" w:hAnsi="Times New Roman" w:eastAsia="Times New Roman"/>
                <w:color w:val="auto"/>
                <w:spacing w:val="-18"/>
                <w:sz w:val="20"/>
              </w:rPr>
              <w:t xml:space="preserve"> </w:t>
            </w:r>
            <w:r>
              <w:rPr>
                <w:rFonts w:ascii="Times New Roman" w:hAnsi="Times New Roman" w:eastAsia="Times New Roman"/>
                <w:color w:val="auto"/>
                <w:sz w:val="20"/>
              </w:rPr>
              <w:t>наук в их достижении. Особо охраняемые</w:t>
            </w:r>
            <w:r>
              <w:rPr>
                <w:rFonts w:ascii="Times New Roman" w:hAnsi="Times New Roman" w:eastAsia="Times New Roman"/>
                <w:color w:val="auto"/>
                <w:spacing w:val="-18"/>
                <w:sz w:val="20"/>
              </w:rPr>
              <w:t xml:space="preserve"> </w:t>
            </w:r>
            <w:r>
              <w:rPr>
                <w:rFonts w:ascii="Times New Roman" w:hAnsi="Times New Roman" w:eastAsia="Times New Roman"/>
                <w:color w:val="auto"/>
                <w:sz w:val="20"/>
              </w:rPr>
              <w:t>природные территории как один из объектов целей устойчивого развития. Объекты Всемирного природного</w:t>
            </w:r>
            <w:r>
              <w:rPr>
                <w:rFonts w:ascii="Times New Roman" w:hAnsi="Times New Roman" w:eastAsia="Times New Roman"/>
                <w:color w:val="auto"/>
                <w:spacing w:val="-18"/>
                <w:sz w:val="20"/>
              </w:rPr>
              <w:t xml:space="preserve"> </w:t>
            </w:r>
            <w:r>
              <w:rPr>
                <w:rFonts w:ascii="Times New Roman" w:hAnsi="Times New Roman" w:eastAsia="Times New Roman"/>
                <w:color w:val="auto"/>
                <w:sz w:val="20"/>
              </w:rPr>
              <w:t>и</w:t>
            </w:r>
            <w:r>
              <w:rPr>
                <w:rFonts w:ascii="Times New Roman" w:hAnsi="Times New Roman" w:eastAsia="Times New Roman"/>
                <w:color w:val="auto"/>
                <w:spacing w:val="-17"/>
                <w:sz w:val="20"/>
              </w:rPr>
              <w:t xml:space="preserve"> </w:t>
            </w:r>
            <w:r>
              <w:rPr>
                <w:rFonts w:ascii="Times New Roman" w:hAnsi="Times New Roman" w:eastAsia="Times New Roman"/>
                <w:color w:val="auto"/>
                <w:sz w:val="20"/>
              </w:rPr>
              <w:t xml:space="preserve">культурного </w:t>
            </w:r>
            <w:r>
              <w:rPr>
                <w:rFonts w:ascii="Times New Roman" w:hAnsi="Times New Roman" w:eastAsia="Times New Roman"/>
                <w:color w:val="auto"/>
                <w:spacing w:val="-2"/>
                <w:sz w:val="20"/>
              </w:rPr>
              <w:t>наследия.</w:t>
            </w:r>
          </w:p>
        </w:tc>
        <w:tc>
          <w:tcPr>
            <w:tcW w:w="781" w:type="dxa"/>
          </w:tcPr>
          <w:p w14:paraId="0F2ED1C8">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restart"/>
          </w:tcPr>
          <w:p w14:paraId="0C537ACB">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ОК 01-03, 05-07</w:t>
            </w:r>
          </w:p>
          <w:p w14:paraId="1A9D9CD3">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Все ПК</w:t>
            </w:r>
          </w:p>
        </w:tc>
      </w:tr>
      <w:tr w14:paraId="1B108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continue"/>
          </w:tcPr>
          <w:p w14:paraId="1CFCECB4">
            <w:pPr>
              <w:pStyle w:val="14"/>
              <w:jc w:val="both"/>
              <w:rPr>
                <w:rFonts w:ascii="Times New Roman" w:hAnsi="Times New Roman" w:eastAsia="Times New Roman" w:cs="Times New Roman"/>
                <w:sz w:val="20"/>
                <w:szCs w:val="20"/>
              </w:rPr>
            </w:pPr>
          </w:p>
        </w:tc>
        <w:tc>
          <w:tcPr>
            <w:tcW w:w="8221" w:type="dxa"/>
          </w:tcPr>
          <w:p w14:paraId="182BFBE4">
            <w:pPr>
              <w:pStyle w:val="14"/>
              <w:jc w:val="both"/>
              <w:rPr>
                <w:rFonts w:ascii="Times New Roman" w:hAnsi="Times New Roman" w:eastAsia="Times New Roman"/>
                <w:b/>
                <w:color w:val="auto"/>
                <w:sz w:val="20"/>
              </w:rPr>
            </w:pPr>
            <w:r>
              <w:rPr>
                <w:rFonts w:ascii="Times New Roman" w:hAnsi="Times New Roman" w:eastAsia="Times New Roman"/>
                <w:b/>
                <w:color w:val="auto"/>
                <w:sz w:val="20"/>
              </w:rPr>
              <w:t xml:space="preserve">ПЗ № 1: Классификация </w:t>
            </w:r>
            <w:r>
              <w:rPr>
                <w:rFonts w:ascii="Times New Roman" w:hAnsi="Times New Roman" w:eastAsia="Times New Roman"/>
                <w:b/>
                <w:color w:val="auto"/>
                <w:spacing w:val="-2"/>
                <w:sz w:val="20"/>
              </w:rPr>
              <w:t xml:space="preserve">ландшафтов </w:t>
            </w:r>
            <w:r>
              <w:rPr>
                <w:rFonts w:ascii="Times New Roman" w:hAnsi="Times New Roman" w:eastAsia="Times New Roman"/>
                <w:b/>
                <w:color w:val="auto"/>
                <w:sz w:val="20"/>
              </w:rPr>
              <w:t>с использованием источников</w:t>
            </w:r>
            <w:r>
              <w:rPr>
                <w:rFonts w:ascii="Times New Roman" w:hAnsi="Times New Roman" w:eastAsia="Times New Roman"/>
                <w:b/>
                <w:color w:val="auto"/>
                <w:spacing w:val="-18"/>
                <w:sz w:val="20"/>
              </w:rPr>
              <w:t xml:space="preserve"> </w:t>
            </w:r>
            <w:r>
              <w:rPr>
                <w:rFonts w:ascii="Times New Roman" w:hAnsi="Times New Roman" w:eastAsia="Times New Roman"/>
                <w:b/>
                <w:color w:val="auto"/>
                <w:sz w:val="20"/>
              </w:rPr>
              <w:t xml:space="preserve">географической </w:t>
            </w:r>
            <w:r>
              <w:rPr>
                <w:rFonts w:ascii="Times New Roman" w:hAnsi="Times New Roman" w:eastAsia="Times New Roman"/>
                <w:b/>
                <w:color w:val="auto"/>
                <w:spacing w:val="-2"/>
                <w:sz w:val="20"/>
              </w:rPr>
              <w:t>информации (1 ч).</w:t>
            </w:r>
          </w:p>
          <w:p w14:paraId="63C14084">
            <w:pPr>
              <w:pStyle w:val="14"/>
              <w:jc w:val="both"/>
              <w:rPr>
                <w:rFonts w:ascii="Times New Roman" w:hAnsi="Times New Roman" w:eastAsia="Times New Roman" w:cs="Times New Roman"/>
                <w:b/>
                <w:sz w:val="20"/>
                <w:szCs w:val="20"/>
              </w:rPr>
            </w:pPr>
            <w:r>
              <w:rPr>
                <w:rFonts w:ascii="Times New Roman" w:hAnsi="Times New Roman" w:eastAsia="Times New Roman"/>
                <w:b/>
                <w:color w:val="auto"/>
                <w:sz w:val="20"/>
              </w:rPr>
              <w:t xml:space="preserve">ПЗ № 2: Определение целей и задач учебного </w:t>
            </w:r>
            <w:r>
              <w:rPr>
                <w:rFonts w:ascii="Times New Roman" w:hAnsi="Times New Roman" w:eastAsia="Times New Roman"/>
                <w:b/>
                <w:color w:val="auto"/>
                <w:spacing w:val="-2"/>
                <w:sz w:val="20"/>
              </w:rPr>
              <w:t xml:space="preserve">исследования, </w:t>
            </w:r>
            <w:r>
              <w:rPr>
                <w:rFonts w:ascii="Times New Roman" w:hAnsi="Times New Roman" w:eastAsia="Times New Roman"/>
                <w:b/>
                <w:color w:val="auto"/>
                <w:sz w:val="20"/>
              </w:rPr>
              <w:t>связанного</w:t>
            </w:r>
            <w:r>
              <w:rPr>
                <w:rFonts w:ascii="Times New Roman" w:hAnsi="Times New Roman" w:eastAsia="Times New Roman"/>
                <w:b/>
                <w:color w:val="auto"/>
                <w:spacing w:val="-18"/>
                <w:sz w:val="20"/>
              </w:rPr>
              <w:t xml:space="preserve"> </w:t>
            </w:r>
            <w:r>
              <w:rPr>
                <w:rFonts w:ascii="Times New Roman" w:hAnsi="Times New Roman" w:eastAsia="Times New Roman"/>
                <w:b/>
                <w:color w:val="auto"/>
                <w:sz w:val="20"/>
              </w:rPr>
              <w:t>с</w:t>
            </w:r>
            <w:r>
              <w:rPr>
                <w:rFonts w:ascii="Times New Roman" w:hAnsi="Times New Roman" w:eastAsia="Times New Roman"/>
                <w:b/>
                <w:color w:val="auto"/>
                <w:spacing w:val="-17"/>
                <w:sz w:val="20"/>
              </w:rPr>
              <w:t xml:space="preserve"> </w:t>
            </w:r>
            <w:r>
              <w:rPr>
                <w:rFonts w:ascii="Times New Roman" w:hAnsi="Times New Roman" w:eastAsia="Times New Roman"/>
                <w:b/>
                <w:color w:val="auto"/>
                <w:sz w:val="20"/>
              </w:rPr>
              <w:t>опасными природными</w:t>
            </w:r>
            <w:r>
              <w:rPr>
                <w:rFonts w:ascii="Times New Roman" w:hAnsi="Times New Roman" w:eastAsia="Times New Roman"/>
                <w:b/>
                <w:color w:val="auto"/>
                <w:spacing w:val="-18"/>
                <w:sz w:val="20"/>
              </w:rPr>
              <w:t xml:space="preserve"> </w:t>
            </w:r>
            <w:r>
              <w:rPr>
                <w:rFonts w:ascii="Times New Roman" w:hAnsi="Times New Roman" w:eastAsia="Times New Roman"/>
                <w:b/>
                <w:color w:val="auto"/>
                <w:sz w:val="20"/>
              </w:rPr>
              <w:t>явлениями и (или) глобальными изменениями климата и (или) загрязнением Мирового</w:t>
            </w:r>
            <w:r>
              <w:rPr>
                <w:rFonts w:ascii="Times New Roman" w:hAnsi="Times New Roman" w:eastAsia="Times New Roman"/>
                <w:b/>
                <w:color w:val="auto"/>
                <w:spacing w:val="-18"/>
                <w:sz w:val="20"/>
              </w:rPr>
              <w:t xml:space="preserve"> </w:t>
            </w:r>
            <w:r>
              <w:rPr>
                <w:rFonts w:ascii="Times New Roman" w:hAnsi="Times New Roman" w:eastAsia="Times New Roman"/>
                <w:b/>
                <w:color w:val="auto"/>
                <w:sz w:val="20"/>
              </w:rPr>
              <w:t>океана,</w:t>
            </w:r>
            <w:r>
              <w:rPr>
                <w:rFonts w:ascii="Times New Roman" w:hAnsi="Times New Roman" w:eastAsia="Times New Roman"/>
                <w:b/>
                <w:color w:val="auto"/>
                <w:spacing w:val="-17"/>
                <w:sz w:val="20"/>
              </w:rPr>
              <w:t xml:space="preserve"> </w:t>
            </w:r>
            <w:r>
              <w:rPr>
                <w:rFonts w:ascii="Times New Roman" w:hAnsi="Times New Roman" w:eastAsia="Times New Roman"/>
                <w:b/>
                <w:color w:val="auto"/>
                <w:sz w:val="20"/>
              </w:rPr>
              <w:t>выбор формы фиксации результатов</w:t>
            </w:r>
            <w:r>
              <w:rPr>
                <w:rFonts w:ascii="Times New Roman" w:hAnsi="Times New Roman" w:eastAsia="Times New Roman"/>
                <w:b/>
                <w:color w:val="auto"/>
                <w:spacing w:val="-18"/>
                <w:sz w:val="20"/>
              </w:rPr>
              <w:t xml:space="preserve"> </w:t>
            </w:r>
            <w:r>
              <w:rPr>
                <w:rFonts w:ascii="Times New Roman" w:hAnsi="Times New Roman" w:eastAsia="Times New Roman"/>
                <w:b/>
                <w:color w:val="auto"/>
                <w:sz w:val="20"/>
              </w:rPr>
              <w:t xml:space="preserve">наблюдения </w:t>
            </w:r>
            <w:r>
              <w:rPr>
                <w:rFonts w:ascii="Times New Roman" w:hAnsi="Times New Roman" w:eastAsia="Times New Roman"/>
                <w:b/>
                <w:color w:val="auto"/>
                <w:spacing w:val="-2"/>
                <w:sz w:val="20"/>
              </w:rPr>
              <w:t>(исследования) (1 ч).</w:t>
            </w:r>
          </w:p>
        </w:tc>
        <w:tc>
          <w:tcPr>
            <w:tcW w:w="781" w:type="dxa"/>
          </w:tcPr>
          <w:p w14:paraId="20034E10">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continue"/>
          </w:tcPr>
          <w:p w14:paraId="45483F1F">
            <w:pPr>
              <w:pStyle w:val="14"/>
              <w:widowControl w:val="0"/>
              <w:jc w:val="center"/>
              <w:rPr>
                <w:rFonts w:ascii="Times New Roman" w:hAnsi="Times New Roman" w:eastAsia="Times New Roman" w:cs="Times New Roman"/>
                <w:sz w:val="20"/>
                <w:szCs w:val="20"/>
              </w:rPr>
            </w:pPr>
          </w:p>
        </w:tc>
      </w:tr>
      <w:tr w14:paraId="2EA43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restart"/>
          </w:tcPr>
          <w:p w14:paraId="50CEAC7F">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Тема 2.3. Природные</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ресурсы и их виды.</w:t>
            </w:r>
          </w:p>
        </w:tc>
        <w:tc>
          <w:tcPr>
            <w:tcW w:w="8221" w:type="dxa"/>
          </w:tcPr>
          <w:p w14:paraId="35DEC70B">
            <w:pPr>
              <w:pStyle w:val="14"/>
              <w:jc w:val="both"/>
              <w:rPr>
                <w:rFonts w:ascii="Times New Roman" w:hAnsi="Times New Roman" w:eastAsia="Times New Roman"/>
                <w:b/>
                <w:color w:val="auto"/>
                <w:sz w:val="20"/>
              </w:rPr>
            </w:pPr>
            <w:r>
              <w:rPr>
                <w:rFonts w:ascii="Times New Roman" w:hAnsi="Times New Roman" w:eastAsia="Times New Roman"/>
                <w:b/>
                <w:color w:val="auto"/>
                <w:sz w:val="20"/>
              </w:rPr>
              <w:t>Природные ресурсы и их виды.</w:t>
            </w:r>
          </w:p>
          <w:p w14:paraId="11ED5A20">
            <w:pPr>
              <w:pStyle w:val="14"/>
              <w:jc w:val="both"/>
              <w:rPr>
                <w:rFonts w:ascii="Times New Roman" w:hAnsi="Times New Roman" w:eastAsia="Times New Roman" w:cs="Times New Roman"/>
                <w:sz w:val="20"/>
                <w:szCs w:val="20"/>
              </w:rPr>
            </w:pPr>
            <w:r>
              <w:rPr>
                <w:rFonts w:ascii="Times New Roman" w:hAnsi="Times New Roman" w:eastAsia="Times New Roman"/>
                <w:color w:val="auto"/>
                <w:sz w:val="20"/>
              </w:rPr>
              <w:t>Особенности размещения природных</w:t>
            </w:r>
            <w:r>
              <w:rPr>
                <w:rFonts w:ascii="Times New Roman" w:hAnsi="Times New Roman" w:eastAsia="Times New Roman"/>
                <w:color w:val="auto"/>
                <w:spacing w:val="-18"/>
                <w:sz w:val="20"/>
              </w:rPr>
              <w:t xml:space="preserve"> </w:t>
            </w:r>
            <w:r>
              <w:rPr>
                <w:rFonts w:ascii="Times New Roman" w:hAnsi="Times New Roman" w:eastAsia="Times New Roman"/>
                <w:color w:val="auto"/>
                <w:sz w:val="20"/>
              </w:rPr>
              <w:t>ресурсов</w:t>
            </w:r>
            <w:r>
              <w:rPr>
                <w:rFonts w:ascii="Times New Roman" w:hAnsi="Times New Roman" w:eastAsia="Times New Roman"/>
                <w:color w:val="auto"/>
                <w:spacing w:val="-17"/>
                <w:sz w:val="20"/>
              </w:rPr>
              <w:t xml:space="preserve"> </w:t>
            </w:r>
            <w:r>
              <w:rPr>
                <w:rFonts w:ascii="Times New Roman" w:hAnsi="Times New Roman" w:eastAsia="Times New Roman"/>
                <w:color w:val="auto"/>
                <w:sz w:val="20"/>
              </w:rPr>
              <w:t xml:space="preserve">мира. </w:t>
            </w:r>
            <w:r>
              <w:rPr>
                <w:rFonts w:ascii="Times New Roman" w:hAnsi="Times New Roman" w:eastAsia="Times New Roman"/>
                <w:color w:val="auto"/>
                <w:spacing w:val="-2"/>
                <w:sz w:val="20"/>
              </w:rPr>
              <w:t xml:space="preserve">Природно-ресурсный </w:t>
            </w:r>
            <w:r>
              <w:rPr>
                <w:rFonts w:ascii="Times New Roman" w:hAnsi="Times New Roman" w:eastAsia="Times New Roman"/>
                <w:color w:val="auto"/>
                <w:sz w:val="20"/>
              </w:rPr>
              <w:t>капитал</w:t>
            </w:r>
            <w:r>
              <w:rPr>
                <w:rFonts w:ascii="Times New Roman" w:hAnsi="Times New Roman" w:eastAsia="Times New Roman"/>
                <w:color w:val="auto"/>
                <w:spacing w:val="-18"/>
                <w:sz w:val="20"/>
              </w:rPr>
              <w:t xml:space="preserve"> </w:t>
            </w:r>
            <w:r>
              <w:rPr>
                <w:rFonts w:ascii="Times New Roman" w:hAnsi="Times New Roman" w:eastAsia="Times New Roman"/>
                <w:color w:val="auto"/>
                <w:sz w:val="20"/>
              </w:rPr>
              <w:t>регионов,</w:t>
            </w:r>
            <w:r>
              <w:rPr>
                <w:rFonts w:ascii="Times New Roman" w:hAnsi="Times New Roman" w:eastAsia="Times New Roman"/>
                <w:color w:val="auto"/>
                <w:spacing w:val="-17"/>
                <w:sz w:val="20"/>
              </w:rPr>
              <w:t xml:space="preserve"> </w:t>
            </w:r>
            <w:r>
              <w:rPr>
                <w:rFonts w:ascii="Times New Roman" w:hAnsi="Times New Roman" w:eastAsia="Times New Roman"/>
                <w:color w:val="auto"/>
                <w:sz w:val="20"/>
              </w:rPr>
              <w:t xml:space="preserve">крупных стран, в том числе России. </w:t>
            </w:r>
            <w:r>
              <w:rPr>
                <w:rFonts w:ascii="Times New Roman" w:hAnsi="Times New Roman" w:eastAsia="Times New Roman"/>
                <w:color w:val="auto"/>
                <w:spacing w:val="-2"/>
                <w:sz w:val="20"/>
              </w:rPr>
              <w:t xml:space="preserve">Ресурсообеспеченность. </w:t>
            </w:r>
            <w:r>
              <w:rPr>
                <w:rFonts w:ascii="Times New Roman" w:hAnsi="Times New Roman" w:eastAsia="Times New Roman"/>
                <w:color w:val="auto"/>
                <w:sz w:val="20"/>
              </w:rPr>
              <w:t>Истощение природных ресурсов. Обеспеченность стран стратегическими ресурсами: нефтью, газом, ураном,</w:t>
            </w:r>
            <w:r>
              <w:rPr>
                <w:rFonts w:ascii="Times New Roman" w:hAnsi="Times New Roman" w:eastAsia="Times New Roman"/>
                <w:color w:val="auto"/>
                <w:spacing w:val="-16"/>
                <w:sz w:val="20"/>
              </w:rPr>
              <w:t xml:space="preserve"> </w:t>
            </w:r>
            <w:r>
              <w:rPr>
                <w:rFonts w:ascii="Times New Roman" w:hAnsi="Times New Roman" w:eastAsia="Times New Roman"/>
                <w:color w:val="auto"/>
                <w:sz w:val="20"/>
              </w:rPr>
              <w:t>рудными</w:t>
            </w:r>
            <w:r>
              <w:rPr>
                <w:rFonts w:ascii="Times New Roman" w:hAnsi="Times New Roman" w:eastAsia="Times New Roman"/>
                <w:color w:val="auto"/>
                <w:spacing w:val="-17"/>
                <w:sz w:val="20"/>
              </w:rPr>
              <w:t xml:space="preserve"> </w:t>
            </w:r>
            <w:r>
              <w:rPr>
                <w:rFonts w:ascii="Times New Roman" w:hAnsi="Times New Roman" w:eastAsia="Times New Roman"/>
                <w:color w:val="auto"/>
                <w:sz w:val="20"/>
              </w:rPr>
              <w:t>и</w:t>
            </w:r>
            <w:r>
              <w:rPr>
                <w:rFonts w:ascii="Times New Roman" w:hAnsi="Times New Roman" w:eastAsia="Times New Roman"/>
                <w:color w:val="auto"/>
                <w:spacing w:val="-17"/>
                <w:sz w:val="20"/>
              </w:rPr>
              <w:t xml:space="preserve"> </w:t>
            </w:r>
            <w:r>
              <w:rPr>
                <w:rFonts w:ascii="Times New Roman" w:hAnsi="Times New Roman" w:eastAsia="Times New Roman"/>
                <w:color w:val="auto"/>
                <w:sz w:val="20"/>
              </w:rPr>
              <w:t xml:space="preserve">другими полезными ископаемыми. Земельные ресурсы. </w:t>
            </w:r>
            <w:r>
              <w:rPr>
                <w:rFonts w:ascii="Times New Roman" w:hAnsi="Times New Roman" w:eastAsia="Times New Roman"/>
                <w:color w:val="auto"/>
                <w:spacing w:val="-2"/>
                <w:sz w:val="20"/>
              </w:rPr>
              <w:t xml:space="preserve">Обеспеченность </w:t>
            </w:r>
            <w:r>
              <w:rPr>
                <w:rFonts w:ascii="Times New Roman" w:hAnsi="Times New Roman" w:eastAsia="Times New Roman"/>
                <w:color w:val="auto"/>
                <w:sz w:val="20"/>
              </w:rPr>
              <w:t>человечества</w:t>
            </w:r>
            <w:r>
              <w:rPr>
                <w:rFonts w:ascii="Times New Roman" w:hAnsi="Times New Roman" w:eastAsia="Times New Roman"/>
                <w:color w:val="auto"/>
                <w:spacing w:val="-18"/>
                <w:sz w:val="20"/>
              </w:rPr>
              <w:t xml:space="preserve"> </w:t>
            </w:r>
            <w:r>
              <w:rPr>
                <w:rFonts w:ascii="Times New Roman" w:hAnsi="Times New Roman" w:eastAsia="Times New Roman"/>
                <w:color w:val="auto"/>
                <w:sz w:val="20"/>
              </w:rPr>
              <w:t>пресной</w:t>
            </w:r>
            <w:r>
              <w:rPr>
                <w:rFonts w:ascii="Times New Roman" w:hAnsi="Times New Roman" w:eastAsia="Times New Roman"/>
                <w:color w:val="auto"/>
                <w:spacing w:val="-17"/>
                <w:sz w:val="20"/>
              </w:rPr>
              <w:t xml:space="preserve"> </w:t>
            </w:r>
            <w:r>
              <w:rPr>
                <w:rFonts w:ascii="Times New Roman" w:hAnsi="Times New Roman" w:eastAsia="Times New Roman"/>
                <w:color w:val="auto"/>
                <w:sz w:val="20"/>
              </w:rPr>
              <w:t xml:space="preserve">водой. Гидроэнергоресурсы Земли, перспективы их </w:t>
            </w:r>
            <w:r>
              <w:rPr>
                <w:rFonts w:ascii="Times New Roman" w:hAnsi="Times New Roman" w:eastAsia="Times New Roman"/>
                <w:color w:val="auto"/>
                <w:spacing w:val="-2"/>
                <w:sz w:val="20"/>
              </w:rPr>
              <w:t xml:space="preserve">использования. </w:t>
            </w:r>
            <w:r>
              <w:rPr>
                <w:rFonts w:ascii="Times New Roman" w:hAnsi="Times New Roman" w:eastAsia="Times New Roman"/>
                <w:color w:val="auto"/>
                <w:sz w:val="20"/>
              </w:rPr>
              <w:t>География</w:t>
            </w:r>
            <w:r>
              <w:rPr>
                <w:rFonts w:ascii="Times New Roman" w:hAnsi="Times New Roman" w:eastAsia="Times New Roman"/>
                <w:color w:val="auto"/>
                <w:spacing w:val="-18"/>
                <w:sz w:val="20"/>
              </w:rPr>
              <w:t xml:space="preserve"> </w:t>
            </w:r>
            <w:r>
              <w:rPr>
                <w:rFonts w:ascii="Times New Roman" w:hAnsi="Times New Roman" w:eastAsia="Times New Roman"/>
                <w:color w:val="auto"/>
                <w:sz w:val="20"/>
              </w:rPr>
              <w:t>лесных</w:t>
            </w:r>
            <w:r>
              <w:rPr>
                <w:rFonts w:ascii="Times New Roman" w:hAnsi="Times New Roman" w:eastAsia="Times New Roman"/>
                <w:color w:val="auto"/>
                <w:spacing w:val="-17"/>
                <w:sz w:val="20"/>
              </w:rPr>
              <w:t xml:space="preserve"> </w:t>
            </w:r>
            <w:r>
              <w:rPr>
                <w:rFonts w:ascii="Times New Roman" w:hAnsi="Times New Roman" w:eastAsia="Times New Roman"/>
                <w:color w:val="auto"/>
                <w:sz w:val="20"/>
              </w:rPr>
              <w:t>ресурсов, лесной фонд мира. Обезлесение,</w:t>
            </w:r>
            <w:r>
              <w:rPr>
                <w:rFonts w:ascii="Times New Roman" w:hAnsi="Times New Roman" w:eastAsia="Times New Roman"/>
                <w:color w:val="auto"/>
                <w:spacing w:val="-18"/>
                <w:sz w:val="20"/>
              </w:rPr>
              <w:t xml:space="preserve"> </w:t>
            </w:r>
            <w:r>
              <w:rPr>
                <w:rFonts w:ascii="Times New Roman" w:hAnsi="Times New Roman" w:eastAsia="Times New Roman"/>
                <w:color w:val="auto"/>
                <w:sz w:val="20"/>
              </w:rPr>
              <w:t>его</w:t>
            </w:r>
            <w:r>
              <w:rPr>
                <w:rFonts w:ascii="Times New Roman" w:hAnsi="Times New Roman" w:eastAsia="Times New Roman"/>
                <w:color w:val="auto"/>
                <w:spacing w:val="-17"/>
                <w:sz w:val="20"/>
              </w:rPr>
              <w:t xml:space="preserve"> </w:t>
            </w:r>
            <w:r>
              <w:rPr>
                <w:rFonts w:ascii="Times New Roman" w:hAnsi="Times New Roman" w:eastAsia="Times New Roman"/>
                <w:color w:val="auto"/>
                <w:sz w:val="20"/>
              </w:rPr>
              <w:t>причины и распространение. Роль</w:t>
            </w:r>
            <w:r>
              <w:rPr>
                <w:rFonts w:ascii="Times New Roman" w:hAnsi="Times New Roman" w:eastAsia="Times New Roman"/>
                <w:color w:val="auto"/>
                <w:spacing w:val="-18"/>
                <w:sz w:val="20"/>
              </w:rPr>
              <w:t xml:space="preserve"> </w:t>
            </w:r>
            <w:r>
              <w:rPr>
                <w:rFonts w:ascii="Times New Roman" w:hAnsi="Times New Roman" w:eastAsia="Times New Roman"/>
                <w:color w:val="auto"/>
                <w:sz w:val="20"/>
              </w:rPr>
              <w:t>природных</w:t>
            </w:r>
            <w:r>
              <w:rPr>
                <w:rFonts w:ascii="Times New Roman" w:hAnsi="Times New Roman" w:eastAsia="Times New Roman"/>
                <w:color w:val="auto"/>
                <w:spacing w:val="-17"/>
                <w:sz w:val="20"/>
              </w:rPr>
              <w:t xml:space="preserve"> </w:t>
            </w:r>
            <w:r>
              <w:rPr>
                <w:rFonts w:ascii="Times New Roman" w:hAnsi="Times New Roman" w:eastAsia="Times New Roman"/>
                <w:color w:val="auto"/>
                <w:sz w:val="20"/>
              </w:rPr>
              <w:t xml:space="preserve">ресурсов Мирового океана </w:t>
            </w:r>
            <w:r>
              <w:rPr>
                <w:rFonts w:ascii="Times New Roman" w:hAnsi="Times New Roman" w:eastAsia="Times New Roman"/>
                <w:color w:val="auto"/>
                <w:spacing w:val="-2"/>
                <w:sz w:val="20"/>
              </w:rPr>
              <w:t xml:space="preserve">(энергетических, биологических, </w:t>
            </w:r>
            <w:r>
              <w:rPr>
                <w:rFonts w:ascii="Times New Roman" w:hAnsi="Times New Roman" w:eastAsia="Times New Roman"/>
                <w:color w:val="auto"/>
                <w:sz w:val="20"/>
              </w:rPr>
              <w:t>минеральных) в жизни человечества</w:t>
            </w:r>
            <w:r>
              <w:rPr>
                <w:rFonts w:ascii="Times New Roman" w:hAnsi="Times New Roman" w:eastAsia="Times New Roman"/>
                <w:color w:val="auto"/>
                <w:spacing w:val="-18"/>
                <w:sz w:val="20"/>
              </w:rPr>
              <w:t xml:space="preserve"> </w:t>
            </w:r>
            <w:r>
              <w:rPr>
                <w:rFonts w:ascii="Times New Roman" w:hAnsi="Times New Roman" w:eastAsia="Times New Roman"/>
                <w:color w:val="auto"/>
                <w:sz w:val="20"/>
              </w:rPr>
              <w:t>и</w:t>
            </w:r>
            <w:r>
              <w:rPr>
                <w:rFonts w:ascii="Times New Roman" w:hAnsi="Times New Roman" w:eastAsia="Times New Roman"/>
                <w:color w:val="auto"/>
                <w:spacing w:val="-17"/>
                <w:sz w:val="20"/>
              </w:rPr>
              <w:t xml:space="preserve"> </w:t>
            </w:r>
            <w:r>
              <w:rPr>
                <w:rFonts w:ascii="Times New Roman" w:hAnsi="Times New Roman" w:eastAsia="Times New Roman"/>
                <w:color w:val="auto"/>
                <w:sz w:val="20"/>
              </w:rPr>
              <w:t xml:space="preserve">перспективы их использования. </w:t>
            </w:r>
            <w:r>
              <w:rPr>
                <w:rFonts w:ascii="Times New Roman" w:hAnsi="Times New Roman" w:eastAsia="Times New Roman"/>
                <w:color w:val="auto"/>
                <w:spacing w:val="-2"/>
                <w:sz w:val="20"/>
              </w:rPr>
              <w:t>Агроклиматические ресурсы.</w:t>
            </w:r>
            <w:r>
              <w:rPr>
                <w:rFonts w:ascii="Times New Roman" w:hAnsi="Times New Roman" w:eastAsia="Times New Roman"/>
                <w:color w:val="auto"/>
                <w:spacing w:val="-8"/>
                <w:sz w:val="20"/>
              </w:rPr>
              <w:t xml:space="preserve"> </w:t>
            </w:r>
            <w:r>
              <w:rPr>
                <w:rFonts w:ascii="Times New Roman" w:hAnsi="Times New Roman" w:eastAsia="Times New Roman"/>
                <w:color w:val="auto"/>
                <w:spacing w:val="-2"/>
                <w:sz w:val="20"/>
              </w:rPr>
              <w:t>Рекреационные ресурсы.</w:t>
            </w:r>
          </w:p>
        </w:tc>
        <w:tc>
          <w:tcPr>
            <w:tcW w:w="781" w:type="dxa"/>
          </w:tcPr>
          <w:p w14:paraId="38739C99">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restart"/>
          </w:tcPr>
          <w:p w14:paraId="345D3724">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ОК 01-03, 05-07</w:t>
            </w:r>
          </w:p>
          <w:p w14:paraId="4BF3C1D7">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Все ПК</w:t>
            </w:r>
          </w:p>
        </w:tc>
      </w:tr>
      <w:tr w14:paraId="16C9C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continue"/>
          </w:tcPr>
          <w:p w14:paraId="736CA172">
            <w:pPr>
              <w:pStyle w:val="14"/>
              <w:jc w:val="both"/>
              <w:rPr>
                <w:rFonts w:ascii="Times New Roman" w:hAnsi="Times New Roman" w:eastAsia="Times New Roman" w:cs="Times New Roman"/>
                <w:sz w:val="20"/>
                <w:szCs w:val="20"/>
              </w:rPr>
            </w:pPr>
          </w:p>
        </w:tc>
        <w:tc>
          <w:tcPr>
            <w:tcW w:w="8221" w:type="dxa"/>
          </w:tcPr>
          <w:p w14:paraId="4F70A62F">
            <w:pPr>
              <w:tabs>
                <w:tab w:val="left" w:pos="403"/>
              </w:tabs>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ПЗ № 3: Оценка природно-ресурсного</w:t>
            </w:r>
            <w:r>
              <w:rPr>
                <w:rFonts w:ascii="Times New Roman" w:hAnsi="Times New Roman" w:eastAsia="Times New Roman" w:cs="Times New Roman"/>
                <w:b/>
                <w:spacing w:val="-18"/>
                <w:sz w:val="20"/>
                <w:szCs w:val="20"/>
              </w:rPr>
              <w:t xml:space="preserve"> </w:t>
            </w:r>
            <w:r>
              <w:rPr>
                <w:rFonts w:ascii="Times New Roman" w:hAnsi="Times New Roman" w:eastAsia="Times New Roman" w:cs="Times New Roman"/>
                <w:b/>
                <w:sz w:val="20"/>
                <w:szCs w:val="20"/>
              </w:rPr>
              <w:t>капитала</w:t>
            </w:r>
            <w:r>
              <w:rPr>
                <w:rFonts w:ascii="Times New Roman" w:hAnsi="Times New Roman" w:eastAsia="Times New Roman" w:cs="Times New Roman"/>
                <w:b/>
                <w:spacing w:val="-17"/>
                <w:sz w:val="20"/>
                <w:szCs w:val="20"/>
              </w:rPr>
              <w:t xml:space="preserve"> </w:t>
            </w:r>
            <w:r>
              <w:rPr>
                <w:rFonts w:ascii="Times New Roman" w:hAnsi="Times New Roman" w:eastAsia="Times New Roman" w:cs="Times New Roman"/>
                <w:b/>
                <w:sz w:val="20"/>
                <w:szCs w:val="20"/>
              </w:rPr>
              <w:t xml:space="preserve">одной из стран (по выбору) по источникам </w:t>
            </w:r>
            <w:r>
              <w:rPr>
                <w:rFonts w:ascii="Times New Roman" w:hAnsi="Times New Roman" w:eastAsia="Times New Roman" w:cs="Times New Roman"/>
                <w:b/>
                <w:spacing w:val="-2"/>
                <w:sz w:val="20"/>
                <w:szCs w:val="20"/>
              </w:rPr>
              <w:t>географической информации (1 ч).</w:t>
            </w:r>
          </w:p>
          <w:p w14:paraId="18146E49">
            <w:pPr>
              <w:pStyle w:val="14"/>
              <w:jc w:val="both"/>
              <w:rPr>
                <w:rFonts w:ascii="Times New Roman" w:hAnsi="Times New Roman" w:eastAsia="Times New Roman" w:cs="Times New Roman"/>
                <w:b/>
                <w:sz w:val="20"/>
                <w:szCs w:val="20"/>
              </w:rPr>
            </w:pPr>
            <w:r>
              <w:rPr>
                <w:rFonts w:ascii="Times New Roman" w:hAnsi="Times New Roman" w:eastAsia="Times New Roman"/>
                <w:b/>
                <w:color w:val="auto"/>
                <w:sz w:val="20"/>
              </w:rPr>
              <w:t>ПЗ № 4: О</w:t>
            </w:r>
            <w:r>
              <w:rPr>
                <w:rFonts w:ascii="Times New Roman" w:hAnsi="Times New Roman" w:eastAsia="Times New Roman"/>
                <w:b/>
                <w:color w:val="auto"/>
                <w:spacing w:val="-2"/>
                <w:sz w:val="20"/>
              </w:rPr>
              <w:t xml:space="preserve">пределение ресурсообеспеченности </w:t>
            </w:r>
            <w:r>
              <w:rPr>
                <w:rFonts w:ascii="Times New Roman" w:hAnsi="Times New Roman" w:eastAsia="Times New Roman"/>
                <w:b/>
                <w:color w:val="auto"/>
                <w:sz w:val="20"/>
              </w:rPr>
              <w:t>стран</w:t>
            </w:r>
            <w:r>
              <w:rPr>
                <w:rFonts w:ascii="Times New Roman" w:hAnsi="Times New Roman" w:eastAsia="Times New Roman"/>
                <w:b/>
                <w:color w:val="auto"/>
                <w:spacing w:val="-18"/>
                <w:sz w:val="20"/>
              </w:rPr>
              <w:t xml:space="preserve"> </w:t>
            </w:r>
            <w:r>
              <w:rPr>
                <w:rFonts w:ascii="Times New Roman" w:hAnsi="Times New Roman" w:eastAsia="Times New Roman"/>
                <w:b/>
                <w:color w:val="auto"/>
                <w:sz w:val="20"/>
              </w:rPr>
              <w:t>отдельными</w:t>
            </w:r>
            <w:r>
              <w:rPr>
                <w:rFonts w:ascii="Times New Roman" w:hAnsi="Times New Roman" w:eastAsia="Times New Roman"/>
                <w:b/>
                <w:color w:val="auto"/>
                <w:spacing w:val="-17"/>
                <w:sz w:val="20"/>
              </w:rPr>
              <w:t xml:space="preserve"> </w:t>
            </w:r>
            <w:r>
              <w:rPr>
                <w:rFonts w:ascii="Times New Roman" w:hAnsi="Times New Roman" w:eastAsia="Times New Roman"/>
                <w:b/>
                <w:color w:val="auto"/>
                <w:sz w:val="20"/>
              </w:rPr>
              <w:t>видами природных</w:t>
            </w:r>
            <w:r>
              <w:rPr>
                <w:rFonts w:ascii="Times New Roman" w:hAnsi="Times New Roman" w:eastAsia="Times New Roman"/>
                <w:b/>
                <w:color w:val="auto"/>
                <w:spacing w:val="-17"/>
                <w:sz w:val="20"/>
              </w:rPr>
              <w:t xml:space="preserve"> </w:t>
            </w:r>
            <w:r>
              <w:rPr>
                <w:rFonts w:ascii="Times New Roman" w:hAnsi="Times New Roman" w:eastAsia="Times New Roman"/>
                <w:b/>
                <w:color w:val="auto"/>
                <w:spacing w:val="-2"/>
                <w:sz w:val="20"/>
              </w:rPr>
              <w:t>ресурсов (1 ч).</w:t>
            </w:r>
          </w:p>
        </w:tc>
        <w:tc>
          <w:tcPr>
            <w:tcW w:w="781" w:type="dxa"/>
          </w:tcPr>
          <w:p w14:paraId="24CD4625">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continue"/>
          </w:tcPr>
          <w:p w14:paraId="1DC513D9">
            <w:pPr>
              <w:pStyle w:val="14"/>
              <w:widowControl w:val="0"/>
              <w:jc w:val="center"/>
              <w:rPr>
                <w:rFonts w:ascii="Times New Roman" w:hAnsi="Times New Roman" w:eastAsia="Times New Roman" w:cs="Times New Roman"/>
                <w:sz w:val="20"/>
                <w:szCs w:val="20"/>
              </w:rPr>
            </w:pPr>
          </w:p>
        </w:tc>
      </w:tr>
      <w:tr w14:paraId="26C73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67F178AF">
            <w:pPr>
              <w:pStyle w:val="14"/>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 xml:space="preserve">Раздел 3. </w:t>
            </w:r>
            <w:r>
              <w:rPr>
                <w:rFonts w:ascii="Times New Roman" w:hAnsi="Times New Roman" w:eastAsia="Times New Roman"/>
                <w:b/>
                <w:color w:val="auto"/>
                <w:sz w:val="20"/>
              </w:rPr>
              <w:t>Современная</w:t>
            </w:r>
            <w:r>
              <w:rPr>
                <w:rFonts w:ascii="Times New Roman" w:hAnsi="Times New Roman" w:eastAsia="Times New Roman"/>
                <w:b/>
                <w:color w:val="auto"/>
                <w:spacing w:val="-11"/>
                <w:sz w:val="20"/>
              </w:rPr>
              <w:t xml:space="preserve"> </w:t>
            </w:r>
            <w:r>
              <w:rPr>
                <w:rFonts w:ascii="Times New Roman" w:hAnsi="Times New Roman" w:eastAsia="Times New Roman"/>
                <w:b/>
                <w:color w:val="auto"/>
                <w:sz w:val="20"/>
              </w:rPr>
              <w:t>политическая</w:t>
            </w:r>
            <w:r>
              <w:rPr>
                <w:rFonts w:ascii="Times New Roman" w:hAnsi="Times New Roman" w:eastAsia="Times New Roman"/>
                <w:b/>
                <w:color w:val="auto"/>
                <w:spacing w:val="-10"/>
                <w:sz w:val="20"/>
              </w:rPr>
              <w:t xml:space="preserve"> </w:t>
            </w:r>
            <w:r>
              <w:rPr>
                <w:rFonts w:ascii="Times New Roman" w:hAnsi="Times New Roman" w:eastAsia="Times New Roman"/>
                <w:b/>
                <w:color w:val="auto"/>
                <w:spacing w:val="-2"/>
                <w:sz w:val="20"/>
              </w:rPr>
              <w:t>карта.</w:t>
            </w:r>
          </w:p>
        </w:tc>
        <w:tc>
          <w:tcPr>
            <w:tcW w:w="8221" w:type="dxa"/>
          </w:tcPr>
          <w:p w14:paraId="0F9471BB">
            <w:pPr>
              <w:pStyle w:val="14"/>
              <w:widowControl w:val="0"/>
              <w:jc w:val="both"/>
              <w:rPr>
                <w:rFonts w:ascii="Times New Roman" w:hAnsi="Times New Roman" w:eastAsia="Times New Roman" w:cs="Times New Roman"/>
                <w:b/>
                <w:sz w:val="20"/>
                <w:szCs w:val="20"/>
              </w:rPr>
            </w:pPr>
          </w:p>
        </w:tc>
        <w:tc>
          <w:tcPr>
            <w:tcW w:w="781" w:type="dxa"/>
          </w:tcPr>
          <w:p w14:paraId="20DB18BD">
            <w:pPr>
              <w:pStyle w:val="14"/>
              <w:widowControl w:val="0"/>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2</w:t>
            </w:r>
          </w:p>
        </w:tc>
        <w:tc>
          <w:tcPr>
            <w:tcW w:w="1559" w:type="dxa"/>
          </w:tcPr>
          <w:p w14:paraId="3FF9A8BA">
            <w:pPr>
              <w:pStyle w:val="14"/>
              <w:widowControl w:val="0"/>
              <w:jc w:val="center"/>
              <w:rPr>
                <w:rFonts w:ascii="Times New Roman" w:hAnsi="Times New Roman" w:eastAsia="Times New Roman" w:cs="Times New Roman"/>
                <w:b/>
                <w:sz w:val="20"/>
                <w:szCs w:val="20"/>
              </w:rPr>
            </w:pPr>
          </w:p>
        </w:tc>
      </w:tr>
      <w:tr w14:paraId="665B3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143619EF">
            <w:pPr>
              <w:pStyle w:val="14"/>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Основное содержание</w:t>
            </w:r>
          </w:p>
        </w:tc>
        <w:tc>
          <w:tcPr>
            <w:tcW w:w="8221" w:type="dxa"/>
          </w:tcPr>
          <w:p w14:paraId="6A11340C">
            <w:pPr>
              <w:pStyle w:val="14"/>
              <w:widowControl w:val="0"/>
              <w:jc w:val="both"/>
              <w:rPr>
                <w:rFonts w:ascii="Times New Roman" w:hAnsi="Times New Roman" w:eastAsia="Times New Roman" w:cs="Times New Roman"/>
                <w:b/>
                <w:sz w:val="20"/>
                <w:szCs w:val="20"/>
              </w:rPr>
            </w:pPr>
          </w:p>
        </w:tc>
        <w:tc>
          <w:tcPr>
            <w:tcW w:w="781" w:type="dxa"/>
          </w:tcPr>
          <w:p w14:paraId="779E3747">
            <w:pPr>
              <w:pStyle w:val="14"/>
              <w:widowControl w:val="0"/>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2</w:t>
            </w:r>
          </w:p>
        </w:tc>
        <w:tc>
          <w:tcPr>
            <w:tcW w:w="1559" w:type="dxa"/>
          </w:tcPr>
          <w:p w14:paraId="7B4BCDF3">
            <w:pPr>
              <w:pStyle w:val="14"/>
              <w:widowControl w:val="0"/>
              <w:jc w:val="center"/>
              <w:rPr>
                <w:rFonts w:ascii="Times New Roman" w:hAnsi="Times New Roman" w:eastAsia="Times New Roman" w:cs="Times New Roman"/>
                <w:b/>
                <w:sz w:val="20"/>
                <w:szCs w:val="20"/>
              </w:rPr>
            </w:pPr>
          </w:p>
        </w:tc>
      </w:tr>
      <w:tr w14:paraId="05521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3075240A">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Тема 3.1. </w:t>
            </w:r>
            <w:r>
              <w:rPr>
                <w:rFonts w:ascii="Times New Roman" w:hAnsi="Times New Roman" w:eastAsia="Times New Roman" w:cs="Times New Roman"/>
                <w:spacing w:val="-2"/>
                <w:sz w:val="20"/>
                <w:szCs w:val="20"/>
              </w:rPr>
              <w:t xml:space="preserve">Политическая география </w:t>
            </w:r>
            <w:r>
              <w:rPr>
                <w:rFonts w:ascii="Times New Roman" w:hAnsi="Times New Roman" w:eastAsia="Times New Roman" w:cs="Times New Roman"/>
                <w:sz w:val="20"/>
                <w:szCs w:val="20"/>
              </w:rPr>
              <w:t>и</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pacing w:val="-2"/>
                <w:sz w:val="20"/>
                <w:szCs w:val="20"/>
              </w:rPr>
              <w:t>геополитика.</w:t>
            </w:r>
            <w:r>
              <w:rPr>
                <w:rFonts w:ascii="Times New Roman" w:hAnsi="Times New Roman" w:eastAsia="Times New Roman" w:cs="Times New Roman"/>
                <w:sz w:val="20"/>
                <w:szCs w:val="20"/>
              </w:rPr>
              <w:t xml:space="preserve"> </w:t>
            </w:r>
            <w:r>
              <w:rPr>
                <w:rFonts w:ascii="Times New Roman" w:hAnsi="Times New Roman" w:eastAsia="Times New Roman" w:cs="Times New Roman"/>
                <w:spacing w:val="-2"/>
                <w:sz w:val="20"/>
                <w:szCs w:val="20"/>
              </w:rPr>
              <w:t xml:space="preserve">Классификация </w:t>
            </w:r>
            <w:r>
              <w:rPr>
                <w:rFonts w:ascii="Times New Roman" w:hAnsi="Times New Roman" w:eastAsia="Times New Roman" w:cs="Times New Roman"/>
                <w:sz w:val="20"/>
                <w:szCs w:val="20"/>
              </w:rPr>
              <w:t>и</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типология</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 xml:space="preserve">стран </w:t>
            </w:r>
            <w:r>
              <w:rPr>
                <w:rFonts w:ascii="Times New Roman" w:hAnsi="Times New Roman" w:eastAsia="Times New Roman" w:cs="Times New Roman"/>
                <w:spacing w:val="-4"/>
                <w:sz w:val="20"/>
                <w:szCs w:val="20"/>
              </w:rPr>
              <w:t>мира.</w:t>
            </w:r>
          </w:p>
        </w:tc>
        <w:tc>
          <w:tcPr>
            <w:tcW w:w="8221" w:type="dxa"/>
          </w:tcPr>
          <w:p w14:paraId="5F364119">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pacing w:val="-2"/>
                <w:sz w:val="20"/>
                <w:szCs w:val="20"/>
              </w:rPr>
              <w:t xml:space="preserve">Политическая география </w:t>
            </w:r>
            <w:r>
              <w:rPr>
                <w:rFonts w:ascii="Times New Roman" w:hAnsi="Times New Roman" w:eastAsia="Times New Roman" w:cs="Times New Roman"/>
                <w:b/>
                <w:sz w:val="20"/>
                <w:szCs w:val="20"/>
              </w:rPr>
              <w:t>и</w:t>
            </w:r>
            <w:r>
              <w:rPr>
                <w:rFonts w:ascii="Times New Roman" w:hAnsi="Times New Roman" w:eastAsia="Times New Roman" w:cs="Times New Roman"/>
                <w:b/>
                <w:spacing w:val="2"/>
                <w:sz w:val="20"/>
                <w:szCs w:val="20"/>
              </w:rPr>
              <w:t xml:space="preserve"> </w:t>
            </w:r>
            <w:r>
              <w:rPr>
                <w:rFonts w:ascii="Times New Roman" w:hAnsi="Times New Roman" w:eastAsia="Times New Roman" w:cs="Times New Roman"/>
                <w:b/>
                <w:spacing w:val="-2"/>
                <w:sz w:val="20"/>
                <w:szCs w:val="20"/>
              </w:rPr>
              <w:t>геополитика.</w:t>
            </w:r>
            <w:r>
              <w:rPr>
                <w:rFonts w:ascii="Times New Roman" w:hAnsi="Times New Roman" w:eastAsia="Times New Roman" w:cs="Times New Roman"/>
                <w:b/>
                <w:sz w:val="20"/>
                <w:szCs w:val="20"/>
              </w:rPr>
              <w:t xml:space="preserve"> </w:t>
            </w:r>
            <w:r>
              <w:rPr>
                <w:rFonts w:ascii="Times New Roman" w:hAnsi="Times New Roman" w:eastAsia="Times New Roman" w:cs="Times New Roman"/>
                <w:b/>
                <w:spacing w:val="-2"/>
                <w:sz w:val="20"/>
                <w:szCs w:val="20"/>
              </w:rPr>
              <w:t xml:space="preserve">Классификация </w:t>
            </w:r>
            <w:r>
              <w:rPr>
                <w:rFonts w:ascii="Times New Roman" w:hAnsi="Times New Roman" w:eastAsia="Times New Roman" w:cs="Times New Roman"/>
                <w:b/>
                <w:sz w:val="20"/>
                <w:szCs w:val="20"/>
              </w:rPr>
              <w:t>и</w:t>
            </w:r>
            <w:r>
              <w:rPr>
                <w:rFonts w:ascii="Times New Roman" w:hAnsi="Times New Roman" w:eastAsia="Times New Roman" w:cs="Times New Roman"/>
                <w:b/>
                <w:spacing w:val="-18"/>
                <w:sz w:val="20"/>
                <w:szCs w:val="20"/>
              </w:rPr>
              <w:t xml:space="preserve"> </w:t>
            </w:r>
            <w:r>
              <w:rPr>
                <w:rFonts w:ascii="Times New Roman" w:hAnsi="Times New Roman" w:eastAsia="Times New Roman" w:cs="Times New Roman"/>
                <w:b/>
                <w:sz w:val="20"/>
                <w:szCs w:val="20"/>
              </w:rPr>
              <w:t>типология</w:t>
            </w:r>
            <w:r>
              <w:rPr>
                <w:rFonts w:ascii="Times New Roman" w:hAnsi="Times New Roman" w:eastAsia="Times New Roman" w:cs="Times New Roman"/>
                <w:b/>
                <w:spacing w:val="-17"/>
                <w:sz w:val="20"/>
                <w:szCs w:val="20"/>
              </w:rPr>
              <w:t xml:space="preserve"> </w:t>
            </w:r>
            <w:r>
              <w:rPr>
                <w:rFonts w:ascii="Times New Roman" w:hAnsi="Times New Roman" w:eastAsia="Times New Roman" w:cs="Times New Roman"/>
                <w:b/>
                <w:sz w:val="20"/>
                <w:szCs w:val="20"/>
              </w:rPr>
              <w:t xml:space="preserve">стран </w:t>
            </w:r>
            <w:r>
              <w:rPr>
                <w:rFonts w:ascii="Times New Roman" w:hAnsi="Times New Roman" w:eastAsia="Times New Roman" w:cs="Times New Roman"/>
                <w:b/>
                <w:spacing w:val="-4"/>
                <w:sz w:val="20"/>
                <w:szCs w:val="20"/>
              </w:rPr>
              <w:t>мира.</w:t>
            </w:r>
          </w:p>
          <w:p w14:paraId="7EDE454B">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Теоретические основы геополитики</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как</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науки. Политическая</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география и геополитика. Политическая</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карта</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 xml:space="preserve">мира и изменения, на ней происходящие. Новая многополярная модель </w:t>
            </w:r>
            <w:r>
              <w:rPr>
                <w:rFonts w:ascii="Times New Roman" w:hAnsi="Times New Roman" w:eastAsia="Times New Roman" w:cs="Times New Roman"/>
                <w:spacing w:val="-2"/>
                <w:sz w:val="20"/>
                <w:szCs w:val="20"/>
              </w:rPr>
              <w:t xml:space="preserve">политического </w:t>
            </w:r>
            <w:r>
              <w:rPr>
                <w:rFonts w:ascii="Times New Roman" w:hAnsi="Times New Roman" w:eastAsia="Times New Roman" w:cs="Times New Roman"/>
                <w:sz w:val="20"/>
                <w:szCs w:val="20"/>
              </w:rPr>
              <w:t xml:space="preserve">мироустройства, очаги </w:t>
            </w:r>
            <w:r>
              <w:rPr>
                <w:rFonts w:ascii="Times New Roman" w:hAnsi="Times New Roman" w:eastAsia="Times New Roman" w:cs="Times New Roman"/>
                <w:spacing w:val="-2"/>
                <w:sz w:val="20"/>
                <w:szCs w:val="20"/>
              </w:rPr>
              <w:t xml:space="preserve">геополитических </w:t>
            </w:r>
            <w:r>
              <w:rPr>
                <w:rFonts w:ascii="Times New Roman" w:hAnsi="Times New Roman" w:eastAsia="Times New Roman" w:cs="Times New Roman"/>
                <w:sz w:val="20"/>
                <w:szCs w:val="20"/>
              </w:rPr>
              <w:t>конфликтов.</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Политико-</w:t>
            </w:r>
            <w:r>
              <w:rPr>
                <w:rFonts w:ascii="Times New Roman" w:hAnsi="Times New Roman" w:eastAsia="Times New Roman" w:cs="Times New Roman"/>
                <w:spacing w:val="-2"/>
                <w:sz w:val="20"/>
                <w:szCs w:val="20"/>
              </w:rPr>
              <w:t>географическое</w:t>
            </w:r>
            <w:r>
              <w:rPr>
                <w:rFonts w:ascii="Times New Roman" w:hAnsi="Times New Roman" w:eastAsia="Times New Roman" w:cs="Times New Roman"/>
                <w:spacing w:val="10"/>
                <w:sz w:val="20"/>
                <w:szCs w:val="20"/>
              </w:rPr>
              <w:t xml:space="preserve"> </w:t>
            </w:r>
            <w:r>
              <w:rPr>
                <w:rFonts w:ascii="Times New Roman" w:hAnsi="Times New Roman" w:eastAsia="Times New Roman" w:cs="Times New Roman"/>
                <w:spacing w:val="-2"/>
                <w:sz w:val="20"/>
                <w:szCs w:val="20"/>
              </w:rPr>
              <w:t xml:space="preserve">положение. </w:t>
            </w:r>
            <w:r>
              <w:rPr>
                <w:rFonts w:ascii="Times New Roman" w:hAnsi="Times New Roman" w:eastAsia="Times New Roman" w:cs="Times New Roman"/>
                <w:sz w:val="20"/>
                <w:szCs w:val="20"/>
              </w:rPr>
              <w:t>Специфика</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России как евразийского</w:t>
            </w:r>
            <w:r>
              <w:rPr>
                <w:rFonts w:ascii="Times New Roman" w:hAnsi="Times New Roman" w:eastAsia="Times New Roman" w:cs="Times New Roman"/>
                <w:spacing w:val="40"/>
                <w:sz w:val="20"/>
                <w:szCs w:val="20"/>
              </w:rPr>
              <w:t xml:space="preserve"> </w:t>
            </w:r>
            <w:r>
              <w:rPr>
                <w:rFonts w:ascii="Times New Roman" w:hAnsi="Times New Roman" w:eastAsia="Times New Roman" w:cs="Times New Roman"/>
                <w:sz w:val="20"/>
                <w:szCs w:val="20"/>
              </w:rPr>
              <w:t>и</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 xml:space="preserve">приарктического </w:t>
            </w:r>
            <w:r>
              <w:rPr>
                <w:rFonts w:ascii="Times New Roman" w:hAnsi="Times New Roman" w:eastAsia="Times New Roman" w:cs="Times New Roman"/>
                <w:spacing w:val="-2"/>
                <w:sz w:val="20"/>
                <w:szCs w:val="20"/>
              </w:rPr>
              <w:t>государства</w:t>
            </w:r>
            <w:r>
              <w:rPr>
                <w:rFonts w:ascii="Times New Roman" w:hAnsi="Times New Roman" w:eastAsia="Times New Roman" w:cs="Times New Roman"/>
                <w:sz w:val="20"/>
                <w:szCs w:val="20"/>
              </w:rPr>
              <w:t>. Основные типы стран: критерии</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их</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выделения. Формы</w:t>
            </w:r>
            <w:r>
              <w:rPr>
                <w:rFonts w:ascii="Times New Roman" w:hAnsi="Times New Roman" w:eastAsia="Times New Roman" w:cs="Times New Roman"/>
                <w:spacing w:val="-5"/>
                <w:sz w:val="20"/>
                <w:szCs w:val="20"/>
              </w:rPr>
              <w:t xml:space="preserve"> </w:t>
            </w:r>
            <w:r>
              <w:rPr>
                <w:rFonts w:ascii="Times New Roman" w:hAnsi="Times New Roman" w:eastAsia="Times New Roman" w:cs="Times New Roman"/>
                <w:spacing w:val="-2"/>
                <w:sz w:val="20"/>
                <w:szCs w:val="20"/>
              </w:rPr>
              <w:t xml:space="preserve">правления </w:t>
            </w:r>
            <w:r>
              <w:rPr>
                <w:rFonts w:ascii="Times New Roman" w:hAnsi="Times New Roman" w:eastAsia="Times New Roman" w:cs="Times New Roman"/>
                <w:sz w:val="20"/>
                <w:szCs w:val="20"/>
              </w:rPr>
              <w:t>государств</w:t>
            </w:r>
            <w:r>
              <w:rPr>
                <w:rFonts w:ascii="Times New Roman" w:hAnsi="Times New Roman" w:eastAsia="Times New Roman" w:cs="Times New Roman"/>
                <w:spacing w:val="-12"/>
                <w:sz w:val="20"/>
                <w:szCs w:val="20"/>
              </w:rPr>
              <w:t xml:space="preserve"> </w:t>
            </w:r>
            <w:r>
              <w:rPr>
                <w:rFonts w:ascii="Times New Roman" w:hAnsi="Times New Roman" w:eastAsia="Times New Roman" w:cs="Times New Roman"/>
                <w:sz w:val="20"/>
                <w:szCs w:val="20"/>
              </w:rPr>
              <w:t xml:space="preserve">мира, </w:t>
            </w:r>
            <w:r>
              <w:rPr>
                <w:rFonts w:ascii="Times New Roman" w:hAnsi="Times New Roman" w:eastAsia="Times New Roman" w:cs="Times New Roman"/>
                <w:spacing w:val="-2"/>
                <w:sz w:val="20"/>
                <w:szCs w:val="20"/>
              </w:rPr>
              <w:t xml:space="preserve">унитарное </w:t>
            </w:r>
            <w:r>
              <w:rPr>
                <w:rFonts w:ascii="Times New Roman" w:hAnsi="Times New Roman" w:eastAsia="Times New Roman" w:cs="Times New Roman"/>
                <w:sz w:val="20"/>
                <w:szCs w:val="20"/>
              </w:rPr>
              <w:t>и федеративное государственное</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устройство.</w:t>
            </w:r>
          </w:p>
        </w:tc>
        <w:tc>
          <w:tcPr>
            <w:tcW w:w="781" w:type="dxa"/>
          </w:tcPr>
          <w:p w14:paraId="706045B9">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tcPr>
          <w:p w14:paraId="128BC1F4">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ОК 02, 04, 09</w:t>
            </w:r>
          </w:p>
          <w:p w14:paraId="66AD9530">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Все ПК</w:t>
            </w:r>
          </w:p>
        </w:tc>
      </w:tr>
      <w:tr w14:paraId="796CA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6C896B88">
            <w:pPr>
              <w:pStyle w:val="14"/>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 xml:space="preserve">Раздел 4. </w:t>
            </w:r>
            <w:r>
              <w:rPr>
                <w:rFonts w:ascii="Times New Roman" w:hAnsi="Times New Roman" w:eastAsia="Times New Roman"/>
                <w:b/>
                <w:color w:val="auto"/>
                <w:sz w:val="20"/>
              </w:rPr>
              <w:t>Население</w:t>
            </w:r>
            <w:r>
              <w:rPr>
                <w:rFonts w:ascii="Times New Roman" w:hAnsi="Times New Roman" w:eastAsia="Times New Roman"/>
                <w:b/>
                <w:color w:val="auto"/>
                <w:spacing w:val="-9"/>
                <w:sz w:val="20"/>
              </w:rPr>
              <w:t xml:space="preserve"> </w:t>
            </w:r>
            <w:r>
              <w:rPr>
                <w:rFonts w:ascii="Times New Roman" w:hAnsi="Times New Roman" w:eastAsia="Times New Roman"/>
                <w:b/>
                <w:color w:val="auto"/>
                <w:spacing w:val="-4"/>
                <w:sz w:val="20"/>
              </w:rPr>
              <w:t>мира.</w:t>
            </w:r>
          </w:p>
        </w:tc>
        <w:tc>
          <w:tcPr>
            <w:tcW w:w="8221" w:type="dxa"/>
          </w:tcPr>
          <w:p w14:paraId="5A5DA3C0">
            <w:pPr>
              <w:pStyle w:val="14"/>
              <w:widowControl w:val="0"/>
              <w:jc w:val="both"/>
              <w:rPr>
                <w:rFonts w:ascii="Times New Roman" w:hAnsi="Times New Roman" w:eastAsia="Times New Roman" w:cs="Times New Roman"/>
                <w:b/>
                <w:sz w:val="20"/>
                <w:szCs w:val="20"/>
              </w:rPr>
            </w:pPr>
          </w:p>
        </w:tc>
        <w:tc>
          <w:tcPr>
            <w:tcW w:w="781" w:type="dxa"/>
          </w:tcPr>
          <w:p w14:paraId="0A39B88B">
            <w:pPr>
              <w:pStyle w:val="14"/>
              <w:widowControl w:val="0"/>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8</w:t>
            </w:r>
          </w:p>
        </w:tc>
        <w:tc>
          <w:tcPr>
            <w:tcW w:w="1559" w:type="dxa"/>
          </w:tcPr>
          <w:p w14:paraId="35D3FF52">
            <w:pPr>
              <w:pStyle w:val="14"/>
              <w:widowControl w:val="0"/>
              <w:jc w:val="center"/>
              <w:rPr>
                <w:rFonts w:ascii="Times New Roman" w:hAnsi="Times New Roman" w:eastAsia="Times New Roman" w:cs="Times New Roman"/>
                <w:b/>
                <w:sz w:val="20"/>
                <w:szCs w:val="20"/>
              </w:rPr>
            </w:pPr>
          </w:p>
        </w:tc>
      </w:tr>
      <w:tr w14:paraId="2C6B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7E725D33">
            <w:pPr>
              <w:pStyle w:val="14"/>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Основное содержание</w:t>
            </w:r>
          </w:p>
        </w:tc>
        <w:tc>
          <w:tcPr>
            <w:tcW w:w="8221" w:type="dxa"/>
          </w:tcPr>
          <w:p w14:paraId="460DFB5F">
            <w:pPr>
              <w:pStyle w:val="14"/>
              <w:widowControl w:val="0"/>
              <w:jc w:val="both"/>
              <w:rPr>
                <w:rFonts w:ascii="Times New Roman" w:hAnsi="Times New Roman" w:eastAsia="Times New Roman" w:cs="Times New Roman"/>
                <w:b/>
                <w:sz w:val="20"/>
                <w:szCs w:val="20"/>
              </w:rPr>
            </w:pPr>
          </w:p>
        </w:tc>
        <w:tc>
          <w:tcPr>
            <w:tcW w:w="781" w:type="dxa"/>
          </w:tcPr>
          <w:p w14:paraId="60A2C79E">
            <w:pPr>
              <w:pStyle w:val="14"/>
              <w:widowControl w:val="0"/>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8</w:t>
            </w:r>
          </w:p>
        </w:tc>
        <w:tc>
          <w:tcPr>
            <w:tcW w:w="1559" w:type="dxa"/>
          </w:tcPr>
          <w:p w14:paraId="3095AA59">
            <w:pPr>
              <w:pStyle w:val="14"/>
              <w:widowControl w:val="0"/>
              <w:jc w:val="center"/>
              <w:rPr>
                <w:rFonts w:ascii="Times New Roman" w:hAnsi="Times New Roman" w:eastAsia="Times New Roman" w:cs="Times New Roman"/>
                <w:b/>
                <w:sz w:val="20"/>
                <w:szCs w:val="20"/>
              </w:rPr>
            </w:pPr>
          </w:p>
        </w:tc>
      </w:tr>
      <w:tr w14:paraId="4CEEA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restart"/>
          </w:tcPr>
          <w:p w14:paraId="46DAF481">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Тема 4.1. </w:t>
            </w:r>
            <w:r>
              <w:rPr>
                <w:rFonts w:ascii="Times New Roman" w:hAnsi="Times New Roman" w:eastAsia="Times New Roman" w:cs="Times New Roman"/>
                <w:spacing w:val="-2"/>
                <w:sz w:val="20"/>
                <w:szCs w:val="20"/>
              </w:rPr>
              <w:t xml:space="preserve">Численность </w:t>
            </w:r>
            <w:r>
              <w:rPr>
                <w:rFonts w:ascii="Times New Roman" w:hAnsi="Times New Roman" w:eastAsia="Times New Roman" w:cs="Times New Roman"/>
                <w:sz w:val="20"/>
                <w:szCs w:val="20"/>
              </w:rPr>
              <w:t>и</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 xml:space="preserve">воспроизводство </w:t>
            </w:r>
            <w:r>
              <w:rPr>
                <w:rFonts w:ascii="Times New Roman" w:hAnsi="Times New Roman" w:eastAsia="Times New Roman" w:cs="Times New Roman"/>
                <w:spacing w:val="-2"/>
                <w:sz w:val="20"/>
                <w:szCs w:val="20"/>
              </w:rPr>
              <w:t>населения.</w:t>
            </w:r>
            <w:r>
              <w:rPr>
                <w:rFonts w:ascii="Times New Roman" w:hAnsi="Times New Roman" w:eastAsia="Times New Roman" w:cs="Times New Roman"/>
                <w:sz w:val="20"/>
                <w:szCs w:val="20"/>
              </w:rPr>
              <w:t xml:space="preserve"> Состав</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и</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 xml:space="preserve">структура </w:t>
            </w:r>
            <w:r>
              <w:rPr>
                <w:rFonts w:ascii="Times New Roman" w:hAnsi="Times New Roman" w:eastAsia="Times New Roman" w:cs="Times New Roman"/>
                <w:spacing w:val="-2"/>
                <w:sz w:val="20"/>
                <w:szCs w:val="20"/>
              </w:rPr>
              <w:t>населения.</w:t>
            </w:r>
          </w:p>
        </w:tc>
        <w:tc>
          <w:tcPr>
            <w:tcW w:w="8221" w:type="dxa"/>
          </w:tcPr>
          <w:p w14:paraId="435ED93C">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pacing w:val="-2"/>
                <w:sz w:val="20"/>
                <w:szCs w:val="20"/>
              </w:rPr>
              <w:t xml:space="preserve">Численность </w:t>
            </w:r>
            <w:r>
              <w:rPr>
                <w:rFonts w:ascii="Times New Roman" w:hAnsi="Times New Roman" w:eastAsia="Times New Roman" w:cs="Times New Roman"/>
                <w:b/>
                <w:sz w:val="20"/>
                <w:szCs w:val="20"/>
              </w:rPr>
              <w:t>и</w:t>
            </w:r>
            <w:r>
              <w:rPr>
                <w:rFonts w:ascii="Times New Roman" w:hAnsi="Times New Roman" w:eastAsia="Times New Roman" w:cs="Times New Roman"/>
                <w:b/>
                <w:spacing w:val="-18"/>
                <w:sz w:val="20"/>
                <w:szCs w:val="20"/>
              </w:rPr>
              <w:t xml:space="preserve"> </w:t>
            </w:r>
            <w:r>
              <w:rPr>
                <w:rFonts w:ascii="Times New Roman" w:hAnsi="Times New Roman" w:eastAsia="Times New Roman" w:cs="Times New Roman"/>
                <w:b/>
                <w:sz w:val="20"/>
                <w:szCs w:val="20"/>
              </w:rPr>
              <w:t xml:space="preserve">воспроизводство </w:t>
            </w:r>
            <w:r>
              <w:rPr>
                <w:rFonts w:ascii="Times New Roman" w:hAnsi="Times New Roman" w:eastAsia="Times New Roman" w:cs="Times New Roman"/>
                <w:b/>
                <w:spacing w:val="-2"/>
                <w:sz w:val="20"/>
                <w:szCs w:val="20"/>
              </w:rPr>
              <w:t>населения.</w:t>
            </w:r>
            <w:r>
              <w:rPr>
                <w:rFonts w:ascii="Times New Roman" w:hAnsi="Times New Roman" w:eastAsia="Times New Roman" w:cs="Times New Roman"/>
                <w:b/>
                <w:sz w:val="20"/>
                <w:szCs w:val="20"/>
              </w:rPr>
              <w:t xml:space="preserve"> Состав</w:t>
            </w:r>
            <w:r>
              <w:rPr>
                <w:rFonts w:ascii="Times New Roman" w:hAnsi="Times New Roman" w:eastAsia="Times New Roman" w:cs="Times New Roman"/>
                <w:b/>
                <w:spacing w:val="-18"/>
                <w:sz w:val="20"/>
                <w:szCs w:val="20"/>
              </w:rPr>
              <w:t xml:space="preserve"> </w:t>
            </w:r>
            <w:r>
              <w:rPr>
                <w:rFonts w:ascii="Times New Roman" w:hAnsi="Times New Roman" w:eastAsia="Times New Roman" w:cs="Times New Roman"/>
                <w:b/>
                <w:sz w:val="20"/>
                <w:szCs w:val="20"/>
              </w:rPr>
              <w:t>и</w:t>
            </w:r>
            <w:r>
              <w:rPr>
                <w:rFonts w:ascii="Times New Roman" w:hAnsi="Times New Roman" w:eastAsia="Times New Roman" w:cs="Times New Roman"/>
                <w:b/>
                <w:spacing w:val="-17"/>
                <w:sz w:val="20"/>
                <w:szCs w:val="20"/>
              </w:rPr>
              <w:t xml:space="preserve"> </w:t>
            </w:r>
            <w:r>
              <w:rPr>
                <w:rFonts w:ascii="Times New Roman" w:hAnsi="Times New Roman" w:eastAsia="Times New Roman" w:cs="Times New Roman"/>
                <w:b/>
                <w:sz w:val="20"/>
                <w:szCs w:val="20"/>
              </w:rPr>
              <w:t xml:space="preserve">структура </w:t>
            </w:r>
            <w:r>
              <w:rPr>
                <w:rFonts w:ascii="Times New Roman" w:hAnsi="Times New Roman" w:eastAsia="Times New Roman" w:cs="Times New Roman"/>
                <w:b/>
                <w:spacing w:val="-2"/>
                <w:sz w:val="20"/>
                <w:szCs w:val="20"/>
              </w:rPr>
              <w:t>населения.</w:t>
            </w:r>
          </w:p>
          <w:p w14:paraId="38ABD47A">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Численность</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населения</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мира и динамика ее изменения. Теория</w:t>
            </w:r>
            <w:r>
              <w:rPr>
                <w:rFonts w:ascii="Times New Roman" w:hAnsi="Times New Roman" w:eastAsia="Times New Roman" w:cs="Times New Roman"/>
                <w:spacing w:val="-8"/>
                <w:sz w:val="20"/>
                <w:szCs w:val="20"/>
              </w:rPr>
              <w:t xml:space="preserve"> </w:t>
            </w:r>
            <w:r>
              <w:rPr>
                <w:rFonts w:ascii="Times New Roman" w:hAnsi="Times New Roman" w:eastAsia="Times New Roman" w:cs="Times New Roman"/>
                <w:spacing w:val="-2"/>
                <w:sz w:val="20"/>
                <w:szCs w:val="20"/>
              </w:rPr>
              <w:t>демографического перехода.</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pacing w:val="-2"/>
                <w:sz w:val="20"/>
                <w:szCs w:val="20"/>
              </w:rPr>
              <w:t xml:space="preserve">Воспроизводство </w:t>
            </w:r>
            <w:r>
              <w:rPr>
                <w:rFonts w:ascii="Times New Roman" w:hAnsi="Times New Roman" w:eastAsia="Times New Roman" w:cs="Times New Roman"/>
                <w:sz w:val="20"/>
                <w:szCs w:val="20"/>
              </w:rPr>
              <w:t>населения, его типы и</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z w:val="20"/>
                <w:szCs w:val="20"/>
              </w:rPr>
              <w:t>особенности</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z w:val="20"/>
                <w:szCs w:val="20"/>
              </w:rPr>
              <w:t>в</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 xml:space="preserve">странах с различным уровнем </w:t>
            </w:r>
            <w:r>
              <w:rPr>
                <w:rFonts w:ascii="Times New Roman" w:hAnsi="Times New Roman" w:eastAsia="Times New Roman" w:cs="Times New Roman"/>
                <w:spacing w:val="-2"/>
                <w:sz w:val="20"/>
                <w:szCs w:val="20"/>
              </w:rPr>
              <w:t xml:space="preserve">социально-экономического </w:t>
            </w:r>
            <w:r>
              <w:rPr>
                <w:rFonts w:ascii="Times New Roman" w:hAnsi="Times New Roman" w:eastAsia="Times New Roman" w:cs="Times New Roman"/>
                <w:sz w:val="20"/>
                <w:szCs w:val="20"/>
              </w:rPr>
              <w:t>развития (демографический взрыв, демографический кризис,</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старение</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населения). Демографическая политика и ее направления в странах различных типов воспроизводства населения. Возрастной и половой состав</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населения</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 xml:space="preserve">мира. Структура занятости населения в странах с различным уровнем </w:t>
            </w:r>
            <w:r>
              <w:rPr>
                <w:rFonts w:ascii="Times New Roman" w:hAnsi="Times New Roman" w:eastAsia="Times New Roman" w:cs="Times New Roman"/>
                <w:spacing w:val="-2"/>
                <w:sz w:val="20"/>
                <w:szCs w:val="20"/>
              </w:rPr>
              <w:t xml:space="preserve">социально-экономического </w:t>
            </w:r>
            <w:r>
              <w:rPr>
                <w:rFonts w:ascii="Times New Roman" w:hAnsi="Times New Roman" w:eastAsia="Times New Roman" w:cs="Times New Roman"/>
                <w:sz w:val="20"/>
                <w:szCs w:val="20"/>
              </w:rPr>
              <w:t>развития.</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Этнический</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состав населения.</w:t>
            </w:r>
            <w:r>
              <w:rPr>
                <w:rFonts w:ascii="Times New Roman" w:hAnsi="Times New Roman" w:eastAsia="Times New Roman" w:cs="Times New Roman"/>
                <w:spacing w:val="-14"/>
                <w:sz w:val="20"/>
                <w:szCs w:val="20"/>
              </w:rPr>
              <w:t xml:space="preserve"> </w:t>
            </w:r>
            <w:r>
              <w:rPr>
                <w:rFonts w:ascii="Times New Roman" w:hAnsi="Times New Roman" w:eastAsia="Times New Roman" w:cs="Times New Roman"/>
                <w:sz w:val="20"/>
                <w:szCs w:val="20"/>
              </w:rPr>
              <w:t>Крупные</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народы, языковые семьи и группы, особенности</w:t>
            </w:r>
            <w:r>
              <w:rPr>
                <w:rFonts w:ascii="Times New Roman" w:hAnsi="Times New Roman" w:eastAsia="Times New Roman" w:cs="Times New Roman"/>
                <w:spacing w:val="-10"/>
                <w:sz w:val="20"/>
                <w:szCs w:val="20"/>
              </w:rPr>
              <w:t xml:space="preserve"> </w:t>
            </w:r>
            <w:r>
              <w:rPr>
                <w:rFonts w:ascii="Times New Roman" w:hAnsi="Times New Roman" w:eastAsia="Times New Roman" w:cs="Times New Roman"/>
                <w:sz w:val="20"/>
                <w:szCs w:val="20"/>
              </w:rPr>
              <w:t>их</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z w:val="20"/>
                <w:szCs w:val="20"/>
              </w:rPr>
              <w:t>размещения. Религиозный состав населения.</w:t>
            </w:r>
            <w:r>
              <w:rPr>
                <w:rFonts w:ascii="Times New Roman" w:hAnsi="Times New Roman" w:eastAsia="Times New Roman" w:cs="Times New Roman"/>
                <w:spacing w:val="-11"/>
                <w:sz w:val="20"/>
                <w:szCs w:val="20"/>
              </w:rPr>
              <w:t xml:space="preserve"> </w:t>
            </w:r>
            <w:r>
              <w:rPr>
                <w:rFonts w:ascii="Times New Roman" w:hAnsi="Times New Roman" w:eastAsia="Times New Roman" w:cs="Times New Roman"/>
                <w:spacing w:val="-2"/>
                <w:sz w:val="20"/>
                <w:szCs w:val="20"/>
              </w:rPr>
              <w:t xml:space="preserve">Мировые </w:t>
            </w:r>
            <w:r>
              <w:rPr>
                <w:rFonts w:ascii="Times New Roman" w:hAnsi="Times New Roman" w:eastAsia="Times New Roman" w:cs="Times New Roman"/>
                <w:sz w:val="20"/>
                <w:szCs w:val="20"/>
              </w:rPr>
              <w:t>и национальные религии, главные районы распространения.</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Население мира и глобализация. География</w:t>
            </w:r>
            <w:r>
              <w:rPr>
                <w:rFonts w:ascii="Times New Roman" w:hAnsi="Times New Roman" w:eastAsia="Times New Roman" w:cs="Times New Roman"/>
                <w:spacing w:val="-11"/>
                <w:sz w:val="20"/>
                <w:szCs w:val="20"/>
              </w:rPr>
              <w:t xml:space="preserve"> </w:t>
            </w:r>
            <w:r>
              <w:rPr>
                <w:rFonts w:ascii="Times New Roman" w:hAnsi="Times New Roman" w:eastAsia="Times New Roman" w:cs="Times New Roman"/>
                <w:spacing w:val="-2"/>
                <w:sz w:val="20"/>
                <w:szCs w:val="20"/>
              </w:rPr>
              <w:t xml:space="preserve">культуры </w:t>
            </w:r>
            <w:r>
              <w:rPr>
                <w:rFonts w:ascii="Times New Roman" w:hAnsi="Times New Roman" w:eastAsia="Times New Roman" w:cs="Times New Roman"/>
                <w:sz w:val="20"/>
                <w:szCs w:val="20"/>
              </w:rPr>
              <w:t>в</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системе</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 xml:space="preserve">географических наук. Современные </w:t>
            </w:r>
            <w:r>
              <w:rPr>
                <w:rFonts w:ascii="Times New Roman" w:hAnsi="Times New Roman" w:eastAsia="Times New Roman" w:cs="Times New Roman"/>
                <w:spacing w:val="-2"/>
                <w:sz w:val="20"/>
                <w:szCs w:val="20"/>
              </w:rPr>
              <w:t xml:space="preserve">цивилизации, </w:t>
            </w:r>
            <w:r>
              <w:rPr>
                <w:rFonts w:ascii="Times New Roman" w:hAnsi="Times New Roman" w:eastAsia="Times New Roman" w:cs="Times New Roman"/>
                <w:sz w:val="20"/>
                <w:szCs w:val="20"/>
              </w:rPr>
              <w:t>географические</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рубежи цивилизации Запада и</w:t>
            </w:r>
            <w:r>
              <w:rPr>
                <w:rFonts w:ascii="Times New Roman" w:hAnsi="Times New Roman" w:eastAsia="Times New Roman" w:cs="Times New Roman"/>
                <w:spacing w:val="-5"/>
                <w:sz w:val="20"/>
                <w:szCs w:val="20"/>
              </w:rPr>
              <w:t xml:space="preserve"> </w:t>
            </w:r>
            <w:r>
              <w:rPr>
                <w:rFonts w:ascii="Times New Roman" w:hAnsi="Times New Roman" w:eastAsia="Times New Roman" w:cs="Times New Roman"/>
                <w:sz w:val="20"/>
                <w:szCs w:val="20"/>
              </w:rPr>
              <w:t>цивилизации</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pacing w:val="-2"/>
                <w:sz w:val="20"/>
                <w:szCs w:val="20"/>
              </w:rPr>
              <w:t>Востока.</w:t>
            </w:r>
          </w:p>
        </w:tc>
        <w:tc>
          <w:tcPr>
            <w:tcW w:w="781" w:type="dxa"/>
          </w:tcPr>
          <w:p w14:paraId="15720D1F">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restart"/>
          </w:tcPr>
          <w:p w14:paraId="16DA8C25">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ОК 01, 02, 09</w:t>
            </w:r>
          </w:p>
          <w:p w14:paraId="42ABE436">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Все ПК</w:t>
            </w:r>
          </w:p>
        </w:tc>
      </w:tr>
      <w:tr w14:paraId="5C42E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continue"/>
          </w:tcPr>
          <w:p w14:paraId="69D5C5D4">
            <w:pPr>
              <w:pStyle w:val="14"/>
              <w:jc w:val="both"/>
              <w:rPr>
                <w:rFonts w:ascii="Times New Roman" w:hAnsi="Times New Roman" w:eastAsia="Times New Roman" w:cs="Times New Roman"/>
                <w:sz w:val="20"/>
                <w:szCs w:val="20"/>
              </w:rPr>
            </w:pPr>
          </w:p>
        </w:tc>
        <w:tc>
          <w:tcPr>
            <w:tcW w:w="8221" w:type="dxa"/>
          </w:tcPr>
          <w:p w14:paraId="233AC8B6">
            <w:pPr>
              <w:tabs>
                <w:tab w:val="left" w:pos="404"/>
              </w:tabs>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ПЗ № 5: Определение</w:t>
            </w:r>
            <w:r>
              <w:rPr>
                <w:rFonts w:ascii="Times New Roman" w:hAnsi="Times New Roman" w:eastAsia="Times New Roman" w:cs="Times New Roman"/>
                <w:b/>
                <w:spacing w:val="-18"/>
                <w:sz w:val="20"/>
                <w:szCs w:val="20"/>
              </w:rPr>
              <w:t xml:space="preserve"> </w:t>
            </w:r>
            <w:r>
              <w:rPr>
                <w:rFonts w:ascii="Times New Roman" w:hAnsi="Times New Roman" w:eastAsia="Times New Roman" w:cs="Times New Roman"/>
                <w:b/>
                <w:sz w:val="20"/>
                <w:szCs w:val="20"/>
              </w:rPr>
              <w:t>и</w:t>
            </w:r>
            <w:r>
              <w:rPr>
                <w:rFonts w:ascii="Times New Roman" w:hAnsi="Times New Roman" w:eastAsia="Times New Roman" w:cs="Times New Roman"/>
                <w:b/>
                <w:spacing w:val="-17"/>
                <w:sz w:val="20"/>
                <w:szCs w:val="20"/>
              </w:rPr>
              <w:t xml:space="preserve"> </w:t>
            </w:r>
            <w:r>
              <w:rPr>
                <w:rFonts w:ascii="Times New Roman" w:hAnsi="Times New Roman" w:eastAsia="Times New Roman" w:cs="Times New Roman"/>
                <w:b/>
                <w:sz w:val="20"/>
                <w:szCs w:val="20"/>
              </w:rPr>
              <w:t>сравнение темпов роста населения крупных по численности населения</w:t>
            </w:r>
            <w:r>
              <w:rPr>
                <w:rFonts w:ascii="Times New Roman" w:hAnsi="Times New Roman" w:eastAsia="Times New Roman" w:cs="Times New Roman"/>
                <w:b/>
                <w:spacing w:val="-5"/>
                <w:sz w:val="20"/>
                <w:szCs w:val="20"/>
              </w:rPr>
              <w:t xml:space="preserve"> </w:t>
            </w:r>
            <w:r>
              <w:rPr>
                <w:rFonts w:ascii="Times New Roman" w:hAnsi="Times New Roman" w:eastAsia="Times New Roman" w:cs="Times New Roman"/>
                <w:b/>
                <w:sz w:val="20"/>
                <w:szCs w:val="20"/>
              </w:rPr>
              <w:t>стран</w:t>
            </w:r>
            <w:r>
              <w:rPr>
                <w:rFonts w:ascii="Times New Roman" w:hAnsi="Times New Roman" w:eastAsia="Times New Roman" w:cs="Times New Roman"/>
                <w:b/>
                <w:spacing w:val="-2"/>
                <w:sz w:val="20"/>
                <w:szCs w:val="20"/>
              </w:rPr>
              <w:t xml:space="preserve"> </w:t>
            </w:r>
            <w:r>
              <w:rPr>
                <w:rFonts w:ascii="Times New Roman" w:hAnsi="Times New Roman" w:eastAsia="Times New Roman" w:cs="Times New Roman"/>
                <w:b/>
                <w:sz w:val="20"/>
                <w:szCs w:val="20"/>
              </w:rPr>
              <w:t>и</w:t>
            </w:r>
            <w:r>
              <w:rPr>
                <w:rFonts w:ascii="Times New Roman" w:hAnsi="Times New Roman" w:eastAsia="Times New Roman" w:cs="Times New Roman"/>
                <w:b/>
                <w:spacing w:val="-5"/>
                <w:sz w:val="20"/>
                <w:szCs w:val="20"/>
              </w:rPr>
              <w:t xml:space="preserve"> </w:t>
            </w:r>
            <w:r>
              <w:rPr>
                <w:rFonts w:ascii="Times New Roman" w:hAnsi="Times New Roman" w:eastAsia="Times New Roman" w:cs="Times New Roman"/>
                <w:b/>
                <w:sz w:val="20"/>
                <w:szCs w:val="20"/>
              </w:rPr>
              <w:t>регионов мира (форма фиксации результатов анализа по</w:t>
            </w:r>
            <w:r>
              <w:rPr>
                <w:rFonts w:ascii="Times New Roman" w:hAnsi="Times New Roman" w:eastAsia="Times New Roman" w:cs="Times New Roman"/>
                <w:b/>
                <w:spacing w:val="-6"/>
                <w:sz w:val="20"/>
                <w:szCs w:val="20"/>
              </w:rPr>
              <w:t xml:space="preserve"> </w:t>
            </w:r>
            <w:r>
              <w:rPr>
                <w:rFonts w:ascii="Times New Roman" w:hAnsi="Times New Roman" w:eastAsia="Times New Roman" w:cs="Times New Roman"/>
                <w:b/>
                <w:sz w:val="20"/>
                <w:szCs w:val="20"/>
              </w:rPr>
              <w:t>выбору</w:t>
            </w:r>
            <w:r>
              <w:rPr>
                <w:rFonts w:ascii="Times New Roman" w:hAnsi="Times New Roman" w:eastAsia="Times New Roman" w:cs="Times New Roman"/>
                <w:b/>
                <w:spacing w:val="-5"/>
                <w:sz w:val="20"/>
                <w:szCs w:val="20"/>
              </w:rPr>
              <w:t xml:space="preserve"> </w:t>
            </w:r>
            <w:r>
              <w:rPr>
                <w:rFonts w:ascii="Times New Roman" w:hAnsi="Times New Roman" w:eastAsia="Times New Roman" w:cs="Times New Roman"/>
                <w:b/>
                <w:spacing w:val="-2"/>
                <w:sz w:val="20"/>
                <w:szCs w:val="20"/>
              </w:rPr>
              <w:t>обучающихся) (1 ч).</w:t>
            </w:r>
          </w:p>
          <w:p w14:paraId="59EE3242">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b/>
                <w:sz w:val="20"/>
                <w:szCs w:val="20"/>
              </w:rPr>
              <w:t>ПЗ № 6: Объяснение</w:t>
            </w:r>
            <w:r>
              <w:rPr>
                <w:rFonts w:ascii="Times New Roman" w:hAnsi="Times New Roman" w:eastAsia="Times New Roman" w:cs="Times New Roman"/>
                <w:b/>
                <w:spacing w:val="-18"/>
                <w:sz w:val="20"/>
                <w:szCs w:val="20"/>
              </w:rPr>
              <w:t xml:space="preserve"> </w:t>
            </w:r>
            <w:r>
              <w:rPr>
                <w:rFonts w:ascii="Times New Roman" w:hAnsi="Times New Roman" w:eastAsia="Times New Roman" w:cs="Times New Roman"/>
                <w:b/>
                <w:sz w:val="20"/>
                <w:szCs w:val="20"/>
              </w:rPr>
              <w:t>особенности демографической</w:t>
            </w:r>
            <w:r>
              <w:rPr>
                <w:rFonts w:ascii="Times New Roman" w:hAnsi="Times New Roman" w:eastAsia="Times New Roman" w:cs="Times New Roman"/>
                <w:b/>
                <w:spacing w:val="-18"/>
                <w:sz w:val="20"/>
                <w:szCs w:val="20"/>
              </w:rPr>
              <w:t xml:space="preserve"> </w:t>
            </w:r>
            <w:r>
              <w:rPr>
                <w:rFonts w:ascii="Times New Roman" w:hAnsi="Times New Roman" w:eastAsia="Times New Roman" w:cs="Times New Roman"/>
                <w:b/>
                <w:sz w:val="20"/>
                <w:szCs w:val="20"/>
              </w:rPr>
              <w:t xml:space="preserve">политики в странах с различным типом воспроизводства </w:t>
            </w:r>
            <w:r>
              <w:rPr>
                <w:rFonts w:ascii="Times New Roman" w:hAnsi="Times New Roman" w:eastAsia="Times New Roman" w:cs="Times New Roman"/>
                <w:b/>
                <w:spacing w:val="-2"/>
                <w:sz w:val="20"/>
                <w:szCs w:val="20"/>
              </w:rPr>
              <w:t>населения (1 ч).</w:t>
            </w:r>
          </w:p>
        </w:tc>
        <w:tc>
          <w:tcPr>
            <w:tcW w:w="781" w:type="dxa"/>
          </w:tcPr>
          <w:p w14:paraId="612C6D24">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continue"/>
          </w:tcPr>
          <w:p w14:paraId="592D4E84">
            <w:pPr>
              <w:pStyle w:val="14"/>
              <w:widowControl w:val="0"/>
              <w:jc w:val="center"/>
              <w:rPr>
                <w:rFonts w:ascii="Times New Roman" w:hAnsi="Times New Roman" w:eastAsia="Times New Roman" w:cs="Times New Roman"/>
                <w:sz w:val="20"/>
                <w:szCs w:val="20"/>
              </w:rPr>
            </w:pPr>
          </w:p>
        </w:tc>
      </w:tr>
      <w:tr w14:paraId="7CE21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restart"/>
          </w:tcPr>
          <w:p w14:paraId="7E8179EB">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Тема 4.2. </w:t>
            </w:r>
            <w:r>
              <w:rPr>
                <w:rFonts w:ascii="Times New Roman" w:hAnsi="Times New Roman" w:eastAsia="Times New Roman" w:cs="Times New Roman"/>
                <w:spacing w:val="-2"/>
                <w:sz w:val="20"/>
                <w:szCs w:val="20"/>
              </w:rPr>
              <w:t>Размещение населения.</w:t>
            </w:r>
            <w:r>
              <w:rPr>
                <w:rFonts w:ascii="Times New Roman" w:hAnsi="Times New Roman" w:eastAsia="Times New Roman" w:cs="Times New Roman"/>
                <w:sz w:val="20"/>
                <w:szCs w:val="20"/>
              </w:rPr>
              <w:t xml:space="preserve"> Качество</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 xml:space="preserve">жизни </w:t>
            </w:r>
            <w:r>
              <w:rPr>
                <w:rFonts w:ascii="Times New Roman" w:hAnsi="Times New Roman" w:eastAsia="Times New Roman" w:cs="Times New Roman"/>
                <w:spacing w:val="-2"/>
                <w:sz w:val="20"/>
                <w:szCs w:val="20"/>
              </w:rPr>
              <w:t>населения.</w:t>
            </w:r>
          </w:p>
        </w:tc>
        <w:tc>
          <w:tcPr>
            <w:tcW w:w="8221" w:type="dxa"/>
          </w:tcPr>
          <w:p w14:paraId="5D7DAB13">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pacing w:val="-2"/>
                <w:sz w:val="20"/>
                <w:szCs w:val="20"/>
              </w:rPr>
              <w:t>Размещение населения.</w:t>
            </w:r>
            <w:r>
              <w:rPr>
                <w:rFonts w:ascii="Times New Roman" w:hAnsi="Times New Roman" w:eastAsia="Times New Roman" w:cs="Times New Roman"/>
                <w:b/>
                <w:sz w:val="20"/>
                <w:szCs w:val="20"/>
              </w:rPr>
              <w:t xml:space="preserve"> Качество</w:t>
            </w:r>
            <w:r>
              <w:rPr>
                <w:rFonts w:ascii="Times New Roman" w:hAnsi="Times New Roman" w:eastAsia="Times New Roman" w:cs="Times New Roman"/>
                <w:b/>
                <w:spacing w:val="-18"/>
                <w:sz w:val="20"/>
                <w:szCs w:val="20"/>
              </w:rPr>
              <w:t xml:space="preserve"> </w:t>
            </w:r>
            <w:r>
              <w:rPr>
                <w:rFonts w:ascii="Times New Roman" w:hAnsi="Times New Roman" w:eastAsia="Times New Roman" w:cs="Times New Roman"/>
                <w:b/>
                <w:sz w:val="20"/>
                <w:szCs w:val="20"/>
              </w:rPr>
              <w:t xml:space="preserve">жизни </w:t>
            </w:r>
            <w:r>
              <w:rPr>
                <w:rFonts w:ascii="Times New Roman" w:hAnsi="Times New Roman" w:eastAsia="Times New Roman" w:cs="Times New Roman"/>
                <w:b/>
                <w:spacing w:val="-2"/>
                <w:sz w:val="20"/>
                <w:szCs w:val="20"/>
              </w:rPr>
              <w:t>населения.</w:t>
            </w:r>
          </w:p>
          <w:p w14:paraId="2CC02E12">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ее особенности в странах различных социально- экономических типов. Городские агломерации и мегалополисы мира.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c>
          <w:tcPr>
            <w:tcW w:w="781" w:type="dxa"/>
          </w:tcPr>
          <w:p w14:paraId="172A71E7">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restart"/>
          </w:tcPr>
          <w:p w14:paraId="24B476E0">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ОК 01, 02, 09</w:t>
            </w:r>
          </w:p>
          <w:p w14:paraId="5787FECB">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Все ПК</w:t>
            </w:r>
          </w:p>
        </w:tc>
      </w:tr>
      <w:tr w14:paraId="3FDC8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continue"/>
          </w:tcPr>
          <w:p w14:paraId="62935014">
            <w:pPr>
              <w:pStyle w:val="14"/>
              <w:jc w:val="both"/>
              <w:rPr>
                <w:rFonts w:ascii="Times New Roman" w:hAnsi="Times New Roman" w:eastAsia="Times New Roman" w:cs="Times New Roman"/>
                <w:sz w:val="20"/>
                <w:szCs w:val="20"/>
              </w:rPr>
            </w:pPr>
          </w:p>
        </w:tc>
        <w:tc>
          <w:tcPr>
            <w:tcW w:w="8221" w:type="dxa"/>
          </w:tcPr>
          <w:p w14:paraId="219D7093">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ПЗ № 7: Сравнение и объяснение различий в соотношении городского и сельского населения разных регионов мира на основе анализа статистических данных (1 ч).</w:t>
            </w:r>
          </w:p>
          <w:p w14:paraId="2AF809E3">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b/>
                <w:sz w:val="20"/>
                <w:szCs w:val="20"/>
              </w:rPr>
              <w:t>ПЗ № 8: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 (1 ч).</w:t>
            </w:r>
          </w:p>
        </w:tc>
        <w:tc>
          <w:tcPr>
            <w:tcW w:w="781" w:type="dxa"/>
          </w:tcPr>
          <w:p w14:paraId="6C0D2587">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continue"/>
          </w:tcPr>
          <w:p w14:paraId="17419459">
            <w:pPr>
              <w:pStyle w:val="14"/>
              <w:widowControl w:val="0"/>
              <w:jc w:val="center"/>
              <w:rPr>
                <w:rFonts w:ascii="Times New Roman" w:hAnsi="Times New Roman" w:eastAsia="Times New Roman" w:cs="Times New Roman"/>
                <w:sz w:val="20"/>
                <w:szCs w:val="20"/>
              </w:rPr>
            </w:pPr>
          </w:p>
        </w:tc>
      </w:tr>
      <w:tr w14:paraId="4F05A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3409C90B">
            <w:pPr>
              <w:pStyle w:val="14"/>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 xml:space="preserve">Раздел 5. </w:t>
            </w:r>
            <w:r>
              <w:rPr>
                <w:rFonts w:ascii="Times New Roman" w:hAnsi="Times New Roman" w:eastAsia="Times New Roman"/>
                <w:b/>
                <w:color w:val="auto"/>
                <w:sz w:val="20"/>
              </w:rPr>
              <w:t>Мировое</w:t>
            </w:r>
            <w:r>
              <w:rPr>
                <w:rFonts w:ascii="Times New Roman" w:hAnsi="Times New Roman" w:eastAsia="Times New Roman"/>
                <w:b/>
                <w:color w:val="auto"/>
                <w:spacing w:val="-9"/>
                <w:sz w:val="20"/>
              </w:rPr>
              <w:t xml:space="preserve"> </w:t>
            </w:r>
            <w:r>
              <w:rPr>
                <w:rFonts w:ascii="Times New Roman" w:hAnsi="Times New Roman" w:eastAsia="Times New Roman"/>
                <w:b/>
                <w:color w:val="auto"/>
                <w:spacing w:val="-2"/>
                <w:sz w:val="20"/>
              </w:rPr>
              <w:t>хозяйство.</w:t>
            </w:r>
          </w:p>
        </w:tc>
        <w:tc>
          <w:tcPr>
            <w:tcW w:w="8221" w:type="dxa"/>
          </w:tcPr>
          <w:p w14:paraId="4F007325">
            <w:pPr>
              <w:pStyle w:val="14"/>
              <w:widowControl w:val="0"/>
              <w:jc w:val="both"/>
              <w:rPr>
                <w:rFonts w:ascii="Times New Roman" w:hAnsi="Times New Roman" w:eastAsia="Times New Roman" w:cs="Times New Roman"/>
                <w:b/>
                <w:sz w:val="20"/>
                <w:szCs w:val="20"/>
              </w:rPr>
            </w:pPr>
          </w:p>
        </w:tc>
        <w:tc>
          <w:tcPr>
            <w:tcW w:w="781" w:type="dxa"/>
          </w:tcPr>
          <w:p w14:paraId="7E44DD72">
            <w:pPr>
              <w:pStyle w:val="14"/>
              <w:widowControl w:val="0"/>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18</w:t>
            </w:r>
          </w:p>
        </w:tc>
        <w:tc>
          <w:tcPr>
            <w:tcW w:w="1559" w:type="dxa"/>
          </w:tcPr>
          <w:p w14:paraId="4AA675B8">
            <w:pPr>
              <w:pStyle w:val="14"/>
              <w:widowControl w:val="0"/>
              <w:jc w:val="center"/>
              <w:rPr>
                <w:rFonts w:ascii="Times New Roman" w:hAnsi="Times New Roman" w:eastAsia="Times New Roman" w:cs="Times New Roman"/>
                <w:b/>
                <w:sz w:val="20"/>
                <w:szCs w:val="20"/>
              </w:rPr>
            </w:pPr>
          </w:p>
        </w:tc>
      </w:tr>
      <w:tr w14:paraId="20B2A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079738C0">
            <w:pPr>
              <w:pStyle w:val="14"/>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Основное содержание</w:t>
            </w:r>
          </w:p>
        </w:tc>
        <w:tc>
          <w:tcPr>
            <w:tcW w:w="8221" w:type="dxa"/>
          </w:tcPr>
          <w:p w14:paraId="6F6F6097">
            <w:pPr>
              <w:pStyle w:val="14"/>
              <w:widowControl w:val="0"/>
              <w:jc w:val="both"/>
              <w:rPr>
                <w:rFonts w:ascii="Times New Roman" w:hAnsi="Times New Roman" w:eastAsia="Times New Roman" w:cs="Times New Roman"/>
                <w:b/>
                <w:sz w:val="20"/>
                <w:szCs w:val="20"/>
              </w:rPr>
            </w:pPr>
          </w:p>
        </w:tc>
        <w:tc>
          <w:tcPr>
            <w:tcW w:w="781" w:type="dxa"/>
          </w:tcPr>
          <w:p w14:paraId="0BE1317C">
            <w:pPr>
              <w:pStyle w:val="14"/>
              <w:widowControl w:val="0"/>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6</w:t>
            </w:r>
          </w:p>
        </w:tc>
        <w:tc>
          <w:tcPr>
            <w:tcW w:w="1559" w:type="dxa"/>
          </w:tcPr>
          <w:p w14:paraId="4D94A3FE">
            <w:pPr>
              <w:pStyle w:val="14"/>
              <w:widowControl w:val="0"/>
              <w:jc w:val="center"/>
              <w:rPr>
                <w:rFonts w:ascii="Times New Roman" w:hAnsi="Times New Roman" w:eastAsia="Times New Roman" w:cs="Times New Roman"/>
                <w:b/>
                <w:sz w:val="20"/>
                <w:szCs w:val="20"/>
              </w:rPr>
            </w:pPr>
          </w:p>
        </w:tc>
      </w:tr>
      <w:tr w14:paraId="6990A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restart"/>
          </w:tcPr>
          <w:p w14:paraId="79E1925D">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Тема 5.1. Состав и структура мирового</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 xml:space="preserve">хозяйства. </w:t>
            </w:r>
            <w:r>
              <w:rPr>
                <w:rFonts w:ascii="Times New Roman" w:hAnsi="Times New Roman" w:eastAsia="Times New Roman" w:cs="Times New Roman"/>
                <w:spacing w:val="-2"/>
                <w:sz w:val="20"/>
                <w:szCs w:val="20"/>
              </w:rPr>
              <w:t xml:space="preserve">Международное географическое </w:t>
            </w:r>
            <w:r>
              <w:rPr>
                <w:rFonts w:ascii="Times New Roman" w:hAnsi="Times New Roman" w:eastAsia="Times New Roman" w:cs="Times New Roman"/>
                <w:sz w:val="20"/>
                <w:szCs w:val="20"/>
              </w:rPr>
              <w:t>разделение</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труда.</w:t>
            </w:r>
          </w:p>
        </w:tc>
        <w:tc>
          <w:tcPr>
            <w:tcW w:w="8221" w:type="dxa"/>
          </w:tcPr>
          <w:p w14:paraId="78879260">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Состав и структура мирового</w:t>
            </w:r>
            <w:r>
              <w:rPr>
                <w:rFonts w:ascii="Times New Roman" w:hAnsi="Times New Roman" w:eastAsia="Times New Roman" w:cs="Times New Roman"/>
                <w:b/>
                <w:spacing w:val="-18"/>
                <w:sz w:val="20"/>
                <w:szCs w:val="20"/>
              </w:rPr>
              <w:t xml:space="preserve"> </w:t>
            </w:r>
            <w:r>
              <w:rPr>
                <w:rFonts w:ascii="Times New Roman" w:hAnsi="Times New Roman" w:eastAsia="Times New Roman" w:cs="Times New Roman"/>
                <w:b/>
                <w:sz w:val="20"/>
                <w:szCs w:val="20"/>
              </w:rPr>
              <w:t xml:space="preserve">хозяйства. </w:t>
            </w:r>
            <w:r>
              <w:rPr>
                <w:rFonts w:ascii="Times New Roman" w:hAnsi="Times New Roman" w:eastAsia="Times New Roman" w:cs="Times New Roman"/>
                <w:b/>
                <w:spacing w:val="-2"/>
                <w:sz w:val="20"/>
                <w:szCs w:val="20"/>
              </w:rPr>
              <w:t xml:space="preserve">Международное географическое </w:t>
            </w:r>
            <w:r>
              <w:rPr>
                <w:rFonts w:ascii="Times New Roman" w:hAnsi="Times New Roman" w:eastAsia="Times New Roman" w:cs="Times New Roman"/>
                <w:b/>
                <w:sz w:val="20"/>
                <w:szCs w:val="20"/>
              </w:rPr>
              <w:t>разделение</w:t>
            </w:r>
            <w:r>
              <w:rPr>
                <w:rFonts w:ascii="Times New Roman" w:hAnsi="Times New Roman" w:eastAsia="Times New Roman" w:cs="Times New Roman"/>
                <w:b/>
                <w:spacing w:val="-18"/>
                <w:sz w:val="20"/>
                <w:szCs w:val="20"/>
              </w:rPr>
              <w:t xml:space="preserve"> </w:t>
            </w:r>
            <w:r>
              <w:rPr>
                <w:rFonts w:ascii="Times New Roman" w:hAnsi="Times New Roman" w:eastAsia="Times New Roman" w:cs="Times New Roman"/>
                <w:b/>
                <w:sz w:val="20"/>
                <w:szCs w:val="20"/>
              </w:rPr>
              <w:t>труда.</w:t>
            </w:r>
          </w:p>
          <w:p w14:paraId="2C1B92D5">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Мировое хозяйство: определение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tc>
        <w:tc>
          <w:tcPr>
            <w:tcW w:w="781" w:type="dxa"/>
          </w:tcPr>
          <w:p w14:paraId="0AE88D81">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restart"/>
          </w:tcPr>
          <w:p w14:paraId="110A907C">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ОК 01-04</w:t>
            </w:r>
          </w:p>
          <w:p w14:paraId="40FEC59E">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Все ПК</w:t>
            </w:r>
          </w:p>
        </w:tc>
      </w:tr>
      <w:tr w14:paraId="5E046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continue"/>
          </w:tcPr>
          <w:p w14:paraId="65305B0E">
            <w:pPr>
              <w:pStyle w:val="14"/>
              <w:jc w:val="both"/>
              <w:rPr>
                <w:rFonts w:ascii="Times New Roman" w:hAnsi="Times New Roman" w:eastAsia="Times New Roman" w:cs="Times New Roman"/>
                <w:sz w:val="20"/>
                <w:szCs w:val="20"/>
              </w:rPr>
            </w:pPr>
          </w:p>
        </w:tc>
        <w:tc>
          <w:tcPr>
            <w:tcW w:w="8221" w:type="dxa"/>
          </w:tcPr>
          <w:p w14:paraId="49EA29C9">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ПЗ № 9: Сравнение структуры экономики аграрных, индустриальных и постиндустриальных стран.</w:t>
            </w:r>
          </w:p>
        </w:tc>
        <w:tc>
          <w:tcPr>
            <w:tcW w:w="781" w:type="dxa"/>
          </w:tcPr>
          <w:p w14:paraId="6B51E297">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continue"/>
          </w:tcPr>
          <w:p w14:paraId="701E74EB">
            <w:pPr>
              <w:pStyle w:val="14"/>
              <w:widowControl w:val="0"/>
              <w:jc w:val="center"/>
              <w:rPr>
                <w:rFonts w:ascii="Times New Roman" w:hAnsi="Times New Roman" w:eastAsia="Times New Roman" w:cs="Times New Roman"/>
                <w:sz w:val="20"/>
                <w:szCs w:val="20"/>
              </w:rPr>
            </w:pPr>
          </w:p>
        </w:tc>
      </w:tr>
      <w:tr w14:paraId="590B3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737F751E">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Тема 5.2. </w:t>
            </w:r>
            <w:r>
              <w:rPr>
                <w:rFonts w:ascii="Times New Roman" w:hAnsi="Times New Roman" w:eastAsia="Times New Roman" w:cs="Times New Roman"/>
                <w:spacing w:val="-2"/>
                <w:sz w:val="20"/>
                <w:szCs w:val="20"/>
              </w:rPr>
              <w:t>Международная экономическая интеграция.</w:t>
            </w:r>
          </w:p>
        </w:tc>
        <w:tc>
          <w:tcPr>
            <w:tcW w:w="8221" w:type="dxa"/>
          </w:tcPr>
          <w:p w14:paraId="5C617709">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pacing w:val="-2"/>
                <w:sz w:val="20"/>
                <w:szCs w:val="20"/>
              </w:rPr>
              <w:t>Международная экономическая интеграция.</w:t>
            </w:r>
          </w:p>
          <w:p w14:paraId="24AA7D4D">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ее влияние на хозяйство стран разных социально- экономических типов. Транснациональные корпорации (ТНК) и их роль в мировой экономике.</w:t>
            </w:r>
          </w:p>
        </w:tc>
        <w:tc>
          <w:tcPr>
            <w:tcW w:w="781" w:type="dxa"/>
          </w:tcPr>
          <w:p w14:paraId="237C997A">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tcPr>
          <w:p w14:paraId="3B6FDD9E">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ОК 01-04</w:t>
            </w:r>
          </w:p>
          <w:p w14:paraId="7C1A5E97">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Все ПК</w:t>
            </w:r>
          </w:p>
        </w:tc>
      </w:tr>
      <w:tr w14:paraId="1CA8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5A59D5C3">
            <w:pPr>
              <w:pStyle w:val="14"/>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Прикладной модуль</w:t>
            </w:r>
          </w:p>
        </w:tc>
        <w:tc>
          <w:tcPr>
            <w:tcW w:w="8221" w:type="dxa"/>
          </w:tcPr>
          <w:p w14:paraId="7EB206EA">
            <w:pPr>
              <w:pStyle w:val="14"/>
              <w:widowControl w:val="0"/>
              <w:jc w:val="both"/>
              <w:rPr>
                <w:rFonts w:ascii="Times New Roman" w:hAnsi="Times New Roman" w:eastAsia="Times New Roman" w:cs="Times New Roman"/>
                <w:b/>
                <w:sz w:val="20"/>
                <w:szCs w:val="20"/>
              </w:rPr>
            </w:pPr>
          </w:p>
        </w:tc>
        <w:tc>
          <w:tcPr>
            <w:tcW w:w="781" w:type="dxa"/>
          </w:tcPr>
          <w:p w14:paraId="7057E2A3">
            <w:pPr>
              <w:pStyle w:val="14"/>
              <w:widowControl w:val="0"/>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12</w:t>
            </w:r>
          </w:p>
        </w:tc>
        <w:tc>
          <w:tcPr>
            <w:tcW w:w="1559" w:type="dxa"/>
          </w:tcPr>
          <w:p w14:paraId="11C38CD1">
            <w:pPr>
              <w:pStyle w:val="14"/>
              <w:widowControl w:val="0"/>
              <w:jc w:val="center"/>
              <w:rPr>
                <w:rFonts w:ascii="Times New Roman" w:hAnsi="Times New Roman" w:eastAsia="Times New Roman" w:cs="Times New Roman"/>
                <w:b/>
                <w:sz w:val="20"/>
                <w:szCs w:val="20"/>
              </w:rPr>
            </w:pPr>
          </w:p>
        </w:tc>
      </w:tr>
      <w:tr w14:paraId="260FE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restart"/>
          </w:tcPr>
          <w:p w14:paraId="0BA18EAB">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Тема 5.3. География</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 xml:space="preserve">главных отраслей мирового </w:t>
            </w:r>
            <w:r>
              <w:rPr>
                <w:rFonts w:ascii="Times New Roman" w:hAnsi="Times New Roman" w:eastAsia="Times New Roman" w:cs="Times New Roman"/>
                <w:spacing w:val="-2"/>
                <w:sz w:val="20"/>
                <w:szCs w:val="20"/>
              </w:rPr>
              <w:t xml:space="preserve">хозяйства. Промышленность </w:t>
            </w:r>
            <w:r>
              <w:rPr>
                <w:rFonts w:ascii="Times New Roman" w:hAnsi="Times New Roman" w:eastAsia="Times New Roman" w:cs="Times New Roman"/>
                <w:spacing w:val="-4"/>
                <w:sz w:val="20"/>
                <w:szCs w:val="20"/>
              </w:rPr>
              <w:t>мира.</w:t>
            </w:r>
          </w:p>
        </w:tc>
        <w:tc>
          <w:tcPr>
            <w:tcW w:w="8221" w:type="dxa"/>
          </w:tcPr>
          <w:p w14:paraId="2E876B87">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Добывающая промышленность и энергетика.</w:t>
            </w:r>
          </w:p>
          <w:p w14:paraId="198CD9EE">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Географические особенности размещения основных видов сырьевых и топливных ресурсов. Страны-лидеры по запасам и добыче нефти, природного газа и угля. 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электроэнергии и ее географические особенности. Быстрый рост производства электроэнергии с использованием возобновляемых источников энергии.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возобновляемые источники энергии. Роль России как крупнейшего поставщика топливно-энергетических и сырьевых ресурсов в мировой экономике.</w:t>
            </w:r>
          </w:p>
          <w:p w14:paraId="4055CC61">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Металлургия и машиностроение. Химическая промышленность и лесопромышленный комплекс.</w:t>
            </w:r>
          </w:p>
          <w:p w14:paraId="218F9980">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черных и цветных металлов. Машиностроительный комплекс мира. Ведущие страны-производители и экспортеры продукции автомобилестроения, авиастроения и микроэлектроники. Ведущие страны-производители и экспортеры минеральных удобрений и продукции химии органического синтеза. Ведущие страны-производители древесины и продукции целлюлозно-бумажной промышленности. Влияние химической и лесной промышленности на окружающую среду</w:t>
            </w:r>
          </w:p>
          <w:p w14:paraId="68F9D23E">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Сельское хозяйство Сфера нематериального производства.</w:t>
            </w:r>
          </w:p>
          <w:p w14:paraId="5E14B217">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 Животноводство. Ведущие экспортеры и импортеры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 Мировой транспорт. </w:t>
            </w:r>
            <w:r>
              <w:rPr>
                <w:rStyle w:val="19"/>
                <w:rFonts w:ascii="Times New Roman" w:hAnsi="Times New Roman" w:eastAsia="Times New Roman" w:cs="Times New Roman"/>
                <w:sz w:val="20"/>
                <w:szCs w:val="20"/>
              </w:rPr>
              <w:t>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tc>
        <w:tc>
          <w:tcPr>
            <w:tcW w:w="781" w:type="dxa"/>
          </w:tcPr>
          <w:p w14:paraId="0DC76B03">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1559" w:type="dxa"/>
            <w:vMerge w:val="restart"/>
          </w:tcPr>
          <w:p w14:paraId="726301E1">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ОК 01-04</w:t>
            </w:r>
          </w:p>
          <w:p w14:paraId="6EE9B20F">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Все ПК</w:t>
            </w:r>
          </w:p>
        </w:tc>
      </w:tr>
      <w:tr w14:paraId="5BCDD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continue"/>
          </w:tcPr>
          <w:p w14:paraId="049A746D">
            <w:pPr>
              <w:pStyle w:val="14"/>
              <w:jc w:val="both"/>
              <w:rPr>
                <w:rFonts w:ascii="Times New Roman" w:hAnsi="Times New Roman" w:eastAsia="Times New Roman" w:cs="Times New Roman"/>
                <w:sz w:val="20"/>
                <w:szCs w:val="20"/>
              </w:rPr>
            </w:pPr>
          </w:p>
        </w:tc>
        <w:tc>
          <w:tcPr>
            <w:tcW w:w="8221" w:type="dxa"/>
          </w:tcPr>
          <w:p w14:paraId="1A58C27B">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ПЗ № 10: Представление</w:t>
            </w:r>
            <w:r>
              <w:rPr>
                <w:rFonts w:ascii="Times New Roman" w:hAnsi="Times New Roman" w:eastAsia="Times New Roman" w:cs="Times New Roman"/>
                <w:b/>
                <w:spacing w:val="-16"/>
                <w:sz w:val="20"/>
                <w:szCs w:val="20"/>
              </w:rPr>
              <w:t xml:space="preserve"> </w:t>
            </w:r>
            <w:r>
              <w:rPr>
                <w:rFonts w:ascii="Times New Roman" w:hAnsi="Times New Roman" w:eastAsia="Times New Roman" w:cs="Times New Roman"/>
                <w:b/>
                <w:sz w:val="20"/>
                <w:szCs w:val="20"/>
              </w:rPr>
              <w:t>в</w:t>
            </w:r>
            <w:r>
              <w:rPr>
                <w:rFonts w:ascii="Times New Roman" w:hAnsi="Times New Roman" w:eastAsia="Times New Roman" w:cs="Times New Roman"/>
                <w:b/>
                <w:spacing w:val="-17"/>
                <w:sz w:val="20"/>
                <w:szCs w:val="20"/>
              </w:rPr>
              <w:t xml:space="preserve"> </w:t>
            </w:r>
            <w:r>
              <w:rPr>
                <w:rFonts w:ascii="Times New Roman" w:hAnsi="Times New Roman" w:eastAsia="Times New Roman" w:cs="Times New Roman"/>
                <w:b/>
                <w:sz w:val="20"/>
                <w:szCs w:val="20"/>
              </w:rPr>
              <w:t>виде диаграмм данных о</w:t>
            </w:r>
            <w:r>
              <w:rPr>
                <w:rFonts w:ascii="Times New Roman" w:hAnsi="Times New Roman" w:eastAsia="Times New Roman" w:cs="Times New Roman"/>
                <w:b/>
                <w:spacing w:val="-18"/>
                <w:sz w:val="20"/>
                <w:szCs w:val="20"/>
              </w:rPr>
              <w:t xml:space="preserve"> </w:t>
            </w:r>
            <w:r>
              <w:rPr>
                <w:rFonts w:ascii="Times New Roman" w:hAnsi="Times New Roman" w:eastAsia="Times New Roman" w:cs="Times New Roman"/>
                <w:b/>
                <w:sz w:val="20"/>
                <w:szCs w:val="20"/>
              </w:rPr>
              <w:t>динамике</w:t>
            </w:r>
            <w:r>
              <w:rPr>
                <w:rFonts w:ascii="Times New Roman" w:hAnsi="Times New Roman" w:eastAsia="Times New Roman" w:cs="Times New Roman"/>
                <w:b/>
                <w:spacing w:val="-16"/>
                <w:sz w:val="20"/>
                <w:szCs w:val="20"/>
              </w:rPr>
              <w:t xml:space="preserve"> </w:t>
            </w:r>
            <w:r>
              <w:rPr>
                <w:rFonts w:ascii="Times New Roman" w:hAnsi="Times New Roman" w:eastAsia="Times New Roman" w:cs="Times New Roman"/>
                <w:b/>
                <w:sz w:val="20"/>
                <w:szCs w:val="20"/>
              </w:rPr>
              <w:t xml:space="preserve">изменения объемов и структуры </w:t>
            </w:r>
            <w:r>
              <w:rPr>
                <w:rFonts w:ascii="Times New Roman" w:hAnsi="Times New Roman" w:eastAsia="Times New Roman" w:cs="Times New Roman"/>
                <w:b/>
                <w:spacing w:val="-2"/>
                <w:sz w:val="20"/>
                <w:szCs w:val="20"/>
              </w:rPr>
              <w:t xml:space="preserve">производства </w:t>
            </w:r>
            <w:r>
              <w:rPr>
                <w:rFonts w:ascii="Times New Roman" w:hAnsi="Times New Roman" w:eastAsia="Times New Roman" w:cs="Times New Roman"/>
                <w:b/>
                <w:sz w:val="20"/>
                <w:szCs w:val="20"/>
              </w:rPr>
              <w:t>электроэнергии</w:t>
            </w:r>
            <w:r>
              <w:rPr>
                <w:rFonts w:ascii="Times New Roman" w:hAnsi="Times New Roman" w:eastAsia="Times New Roman" w:cs="Times New Roman"/>
                <w:b/>
                <w:spacing w:val="-9"/>
                <w:sz w:val="20"/>
                <w:szCs w:val="20"/>
              </w:rPr>
              <w:t xml:space="preserve"> </w:t>
            </w:r>
            <w:r>
              <w:rPr>
                <w:rFonts w:ascii="Times New Roman" w:hAnsi="Times New Roman" w:eastAsia="Times New Roman" w:cs="Times New Roman"/>
                <w:b/>
                <w:sz w:val="20"/>
                <w:szCs w:val="20"/>
              </w:rPr>
              <w:t>в</w:t>
            </w:r>
            <w:r>
              <w:rPr>
                <w:rFonts w:ascii="Times New Roman" w:hAnsi="Times New Roman" w:eastAsia="Times New Roman" w:cs="Times New Roman"/>
                <w:b/>
                <w:spacing w:val="-12"/>
                <w:sz w:val="20"/>
                <w:szCs w:val="20"/>
              </w:rPr>
              <w:t xml:space="preserve"> </w:t>
            </w:r>
            <w:r>
              <w:rPr>
                <w:rFonts w:ascii="Times New Roman" w:hAnsi="Times New Roman" w:eastAsia="Times New Roman" w:cs="Times New Roman"/>
                <w:b/>
                <w:spacing w:val="-4"/>
                <w:sz w:val="20"/>
                <w:szCs w:val="20"/>
              </w:rPr>
              <w:t>мире (1 ч).</w:t>
            </w:r>
          </w:p>
          <w:p w14:paraId="4C4262EC">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ПЗ № 11. Размещение профильной отрасли мирового хозяйства на карте мира (1 ч).</w:t>
            </w:r>
          </w:p>
          <w:p w14:paraId="38FE3BCC">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ПЗ № 12. Составление экономико-географической характеристики профильной отрасли.</w:t>
            </w:r>
          </w:p>
          <w:p w14:paraId="0FCA0754">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ПЗ № 13. Определение</w:t>
            </w:r>
            <w:r>
              <w:rPr>
                <w:rFonts w:ascii="Times New Roman" w:hAnsi="Times New Roman" w:eastAsia="Times New Roman" w:cs="Times New Roman"/>
                <w:b/>
                <w:spacing w:val="-17"/>
                <w:sz w:val="20"/>
                <w:szCs w:val="20"/>
              </w:rPr>
              <w:t xml:space="preserve"> </w:t>
            </w:r>
            <w:r>
              <w:rPr>
                <w:rFonts w:ascii="Times New Roman" w:hAnsi="Times New Roman" w:eastAsia="Times New Roman" w:cs="Times New Roman"/>
                <w:b/>
                <w:sz w:val="20"/>
                <w:szCs w:val="20"/>
              </w:rPr>
              <w:t xml:space="preserve">направления </w:t>
            </w:r>
            <w:r>
              <w:rPr>
                <w:rFonts w:ascii="Times New Roman" w:hAnsi="Times New Roman" w:eastAsia="Times New Roman" w:cs="Times New Roman"/>
                <w:b/>
                <w:spacing w:val="-2"/>
                <w:sz w:val="20"/>
                <w:szCs w:val="20"/>
              </w:rPr>
              <w:t xml:space="preserve">грузопотоков </w:t>
            </w:r>
            <w:r>
              <w:rPr>
                <w:rFonts w:ascii="Times New Roman" w:hAnsi="Times New Roman" w:eastAsia="Times New Roman" w:cs="Times New Roman"/>
                <w:b/>
                <w:sz w:val="20"/>
                <w:szCs w:val="20"/>
              </w:rPr>
              <w:t>продовольствия на основе анализа статистических материалов</w:t>
            </w:r>
            <w:r>
              <w:rPr>
                <w:rFonts w:ascii="Times New Roman" w:hAnsi="Times New Roman" w:eastAsia="Times New Roman" w:cs="Times New Roman"/>
                <w:b/>
                <w:spacing w:val="-18"/>
                <w:sz w:val="20"/>
                <w:szCs w:val="20"/>
              </w:rPr>
              <w:t xml:space="preserve"> </w:t>
            </w:r>
            <w:r>
              <w:rPr>
                <w:rFonts w:ascii="Times New Roman" w:hAnsi="Times New Roman" w:eastAsia="Times New Roman" w:cs="Times New Roman"/>
                <w:b/>
                <w:sz w:val="20"/>
                <w:szCs w:val="20"/>
              </w:rPr>
              <w:t>и</w:t>
            </w:r>
            <w:r>
              <w:rPr>
                <w:rFonts w:ascii="Times New Roman" w:hAnsi="Times New Roman" w:eastAsia="Times New Roman" w:cs="Times New Roman"/>
                <w:b/>
                <w:spacing w:val="-17"/>
                <w:sz w:val="20"/>
                <w:szCs w:val="20"/>
              </w:rPr>
              <w:t xml:space="preserve"> </w:t>
            </w:r>
            <w:r>
              <w:rPr>
                <w:rFonts w:ascii="Times New Roman" w:hAnsi="Times New Roman" w:eastAsia="Times New Roman" w:cs="Times New Roman"/>
                <w:b/>
                <w:sz w:val="20"/>
                <w:szCs w:val="20"/>
              </w:rPr>
              <w:t>создание карты «Основные экспортеры</w:t>
            </w:r>
            <w:r>
              <w:rPr>
                <w:rFonts w:ascii="Times New Roman" w:hAnsi="Times New Roman" w:eastAsia="Times New Roman" w:cs="Times New Roman"/>
                <w:b/>
                <w:spacing w:val="-8"/>
                <w:sz w:val="20"/>
                <w:szCs w:val="20"/>
              </w:rPr>
              <w:t xml:space="preserve"> </w:t>
            </w:r>
            <w:r>
              <w:rPr>
                <w:rFonts w:ascii="Times New Roman" w:hAnsi="Times New Roman" w:eastAsia="Times New Roman" w:cs="Times New Roman"/>
                <w:b/>
                <w:sz w:val="20"/>
                <w:szCs w:val="20"/>
              </w:rPr>
              <w:t>и</w:t>
            </w:r>
            <w:r>
              <w:rPr>
                <w:rFonts w:ascii="Times New Roman" w:hAnsi="Times New Roman" w:eastAsia="Times New Roman" w:cs="Times New Roman"/>
                <w:b/>
                <w:spacing w:val="-6"/>
                <w:sz w:val="20"/>
                <w:szCs w:val="20"/>
              </w:rPr>
              <w:t xml:space="preserve"> </w:t>
            </w:r>
            <w:r>
              <w:rPr>
                <w:rFonts w:ascii="Times New Roman" w:hAnsi="Times New Roman" w:eastAsia="Times New Roman" w:cs="Times New Roman"/>
                <w:b/>
                <w:spacing w:val="-2"/>
                <w:sz w:val="20"/>
                <w:szCs w:val="20"/>
              </w:rPr>
              <w:t>импортеры продовольствия».</w:t>
            </w:r>
          </w:p>
        </w:tc>
        <w:tc>
          <w:tcPr>
            <w:tcW w:w="781" w:type="dxa"/>
          </w:tcPr>
          <w:p w14:paraId="51D0CE54">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1559" w:type="dxa"/>
            <w:vMerge w:val="continue"/>
          </w:tcPr>
          <w:p w14:paraId="4FF04C9F">
            <w:pPr>
              <w:pStyle w:val="14"/>
              <w:widowControl w:val="0"/>
              <w:jc w:val="center"/>
              <w:rPr>
                <w:rFonts w:ascii="Times New Roman" w:hAnsi="Times New Roman" w:eastAsia="Times New Roman" w:cs="Times New Roman"/>
                <w:sz w:val="20"/>
                <w:szCs w:val="20"/>
              </w:rPr>
            </w:pPr>
          </w:p>
        </w:tc>
      </w:tr>
      <w:tr w14:paraId="6996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580A1903">
            <w:pPr>
              <w:pStyle w:val="14"/>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 xml:space="preserve">Раздел 6. </w:t>
            </w:r>
            <w:r>
              <w:rPr>
                <w:rFonts w:ascii="Times New Roman" w:hAnsi="Times New Roman" w:eastAsia="Times New Roman"/>
                <w:b/>
                <w:color w:val="auto"/>
                <w:sz w:val="20"/>
              </w:rPr>
              <w:t>Регионы и страны мира.</w:t>
            </w:r>
          </w:p>
        </w:tc>
        <w:tc>
          <w:tcPr>
            <w:tcW w:w="8221" w:type="dxa"/>
          </w:tcPr>
          <w:p w14:paraId="44B86E95">
            <w:pPr>
              <w:pStyle w:val="14"/>
              <w:widowControl w:val="0"/>
              <w:jc w:val="both"/>
              <w:rPr>
                <w:rFonts w:ascii="Times New Roman" w:hAnsi="Times New Roman" w:eastAsia="Times New Roman" w:cs="Times New Roman"/>
                <w:b/>
                <w:sz w:val="20"/>
                <w:szCs w:val="20"/>
              </w:rPr>
            </w:pPr>
          </w:p>
        </w:tc>
        <w:tc>
          <w:tcPr>
            <w:tcW w:w="781" w:type="dxa"/>
          </w:tcPr>
          <w:p w14:paraId="56D209E0">
            <w:pPr>
              <w:pStyle w:val="14"/>
              <w:widowControl w:val="0"/>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20</w:t>
            </w:r>
          </w:p>
        </w:tc>
        <w:tc>
          <w:tcPr>
            <w:tcW w:w="1559" w:type="dxa"/>
          </w:tcPr>
          <w:p w14:paraId="399D666A">
            <w:pPr>
              <w:pStyle w:val="14"/>
              <w:widowControl w:val="0"/>
              <w:jc w:val="center"/>
              <w:rPr>
                <w:rFonts w:ascii="Times New Roman" w:hAnsi="Times New Roman" w:eastAsia="Times New Roman" w:cs="Times New Roman"/>
                <w:b/>
                <w:sz w:val="20"/>
                <w:szCs w:val="20"/>
              </w:rPr>
            </w:pPr>
          </w:p>
        </w:tc>
      </w:tr>
      <w:tr w14:paraId="67DA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1BD5973A">
            <w:pPr>
              <w:pStyle w:val="14"/>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Основное содержание</w:t>
            </w:r>
          </w:p>
        </w:tc>
        <w:tc>
          <w:tcPr>
            <w:tcW w:w="8221" w:type="dxa"/>
          </w:tcPr>
          <w:p w14:paraId="67B5FEA7">
            <w:pPr>
              <w:pStyle w:val="14"/>
              <w:widowControl w:val="0"/>
              <w:jc w:val="both"/>
              <w:rPr>
                <w:rFonts w:ascii="Times New Roman" w:hAnsi="Times New Roman" w:eastAsia="Times New Roman" w:cs="Times New Roman"/>
                <w:b/>
                <w:sz w:val="20"/>
                <w:szCs w:val="20"/>
              </w:rPr>
            </w:pPr>
          </w:p>
        </w:tc>
        <w:tc>
          <w:tcPr>
            <w:tcW w:w="781" w:type="dxa"/>
          </w:tcPr>
          <w:p w14:paraId="3BFE1071">
            <w:pPr>
              <w:pStyle w:val="14"/>
              <w:widowControl w:val="0"/>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16</w:t>
            </w:r>
          </w:p>
        </w:tc>
        <w:tc>
          <w:tcPr>
            <w:tcW w:w="1559" w:type="dxa"/>
          </w:tcPr>
          <w:p w14:paraId="28999B93">
            <w:pPr>
              <w:pStyle w:val="14"/>
              <w:widowControl w:val="0"/>
              <w:jc w:val="center"/>
              <w:rPr>
                <w:rFonts w:ascii="Times New Roman" w:hAnsi="Times New Roman" w:eastAsia="Times New Roman" w:cs="Times New Roman"/>
                <w:b/>
                <w:sz w:val="20"/>
                <w:szCs w:val="20"/>
              </w:rPr>
            </w:pPr>
          </w:p>
        </w:tc>
      </w:tr>
      <w:tr w14:paraId="3A243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restart"/>
          </w:tcPr>
          <w:p w14:paraId="26736215">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Тема 6.1. Регионы мира. Зарубежная Европа.</w:t>
            </w:r>
          </w:p>
        </w:tc>
        <w:tc>
          <w:tcPr>
            <w:tcW w:w="8221" w:type="dxa"/>
          </w:tcPr>
          <w:p w14:paraId="474801F0">
            <w:pPr>
              <w:pStyle w:val="14"/>
              <w:jc w:val="both"/>
              <w:rPr>
                <w:rFonts w:ascii="Times New Roman" w:hAnsi="Times New Roman" w:eastAsia="Times New Roman" w:cs="Times New Roman"/>
                <w:b/>
                <w:color w:val="auto"/>
                <w:sz w:val="20"/>
                <w:szCs w:val="20"/>
              </w:rPr>
            </w:pPr>
            <w:r>
              <w:rPr>
                <w:rFonts w:ascii="Times New Roman" w:hAnsi="Times New Roman" w:eastAsia="Times New Roman" w:cs="Times New Roman"/>
                <w:b/>
                <w:sz w:val="20"/>
                <w:szCs w:val="20"/>
              </w:rPr>
              <w:t>Регионы мира. Зарубежная Европа.</w:t>
            </w:r>
          </w:p>
          <w:p w14:paraId="3AF807F8">
            <w:pPr>
              <w:pStyle w:val="14"/>
              <w:jc w:val="both"/>
              <w:rPr>
                <w:rFonts w:ascii="Times New Roman" w:hAnsi="Times New Roman" w:eastAsia="Times New Roman" w:cs="Times New Roman"/>
                <w:sz w:val="20"/>
                <w:szCs w:val="20"/>
              </w:rPr>
            </w:pPr>
            <w:r>
              <w:rPr>
                <w:rFonts w:ascii="Times New Roman" w:hAnsi="Times New Roman" w:eastAsia="Times New Roman"/>
                <w:color w:val="auto"/>
                <w:sz w:val="20"/>
              </w:rPr>
              <w:t>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Зарубежная Европа: состав (субрегионы Западная Европа, Северная Европа, Южная Европа, Восточная Европа), общая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c>
          <w:tcPr>
            <w:tcW w:w="781" w:type="dxa"/>
          </w:tcPr>
          <w:p w14:paraId="2BDD6B07">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restart"/>
          </w:tcPr>
          <w:p w14:paraId="5FF6C006">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ОК 01-03</w:t>
            </w:r>
          </w:p>
          <w:p w14:paraId="3E9E4EB5">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Все ПК</w:t>
            </w:r>
          </w:p>
        </w:tc>
      </w:tr>
      <w:tr w14:paraId="7DD56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continue"/>
          </w:tcPr>
          <w:p w14:paraId="244C6515">
            <w:pPr>
              <w:pStyle w:val="14"/>
              <w:jc w:val="both"/>
              <w:rPr>
                <w:rFonts w:ascii="Times New Roman" w:hAnsi="Times New Roman" w:eastAsia="Times New Roman" w:cs="Times New Roman"/>
                <w:sz w:val="20"/>
                <w:szCs w:val="20"/>
              </w:rPr>
            </w:pPr>
          </w:p>
        </w:tc>
        <w:tc>
          <w:tcPr>
            <w:tcW w:w="8221" w:type="dxa"/>
          </w:tcPr>
          <w:p w14:paraId="0895DF28">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 xml:space="preserve">ПЗ № 14: Сравнение по уровню </w:t>
            </w:r>
            <w:r>
              <w:rPr>
                <w:rFonts w:ascii="Times New Roman" w:hAnsi="Times New Roman" w:eastAsia="Times New Roman" w:cs="Times New Roman"/>
                <w:b/>
                <w:spacing w:val="-2"/>
                <w:sz w:val="20"/>
                <w:szCs w:val="20"/>
              </w:rPr>
              <w:t xml:space="preserve">социально-экономического </w:t>
            </w:r>
            <w:r>
              <w:rPr>
                <w:rFonts w:ascii="Times New Roman" w:hAnsi="Times New Roman" w:eastAsia="Times New Roman" w:cs="Times New Roman"/>
                <w:b/>
                <w:sz w:val="20"/>
                <w:szCs w:val="20"/>
              </w:rPr>
              <w:t>развития стран различных субрегионов Зарубежной Европы с использованием источников</w:t>
            </w:r>
            <w:r>
              <w:rPr>
                <w:rFonts w:ascii="Times New Roman" w:hAnsi="Times New Roman" w:eastAsia="Times New Roman" w:cs="Times New Roman"/>
                <w:b/>
                <w:spacing w:val="-18"/>
                <w:sz w:val="20"/>
                <w:szCs w:val="20"/>
              </w:rPr>
              <w:t xml:space="preserve"> </w:t>
            </w:r>
            <w:r>
              <w:rPr>
                <w:rFonts w:ascii="Times New Roman" w:hAnsi="Times New Roman" w:eastAsia="Times New Roman" w:cs="Times New Roman"/>
                <w:b/>
                <w:sz w:val="20"/>
                <w:szCs w:val="20"/>
              </w:rPr>
              <w:t>географической информации (по выбору).</w:t>
            </w:r>
          </w:p>
        </w:tc>
        <w:tc>
          <w:tcPr>
            <w:tcW w:w="781" w:type="dxa"/>
          </w:tcPr>
          <w:p w14:paraId="772BD342">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continue"/>
          </w:tcPr>
          <w:p w14:paraId="1F61B895">
            <w:pPr>
              <w:pStyle w:val="14"/>
              <w:widowControl w:val="0"/>
              <w:jc w:val="center"/>
              <w:rPr>
                <w:rFonts w:ascii="Times New Roman" w:hAnsi="Times New Roman" w:eastAsia="Times New Roman" w:cs="Times New Roman"/>
                <w:sz w:val="20"/>
                <w:szCs w:val="20"/>
              </w:rPr>
            </w:pPr>
          </w:p>
        </w:tc>
      </w:tr>
      <w:tr w14:paraId="4012D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restart"/>
          </w:tcPr>
          <w:p w14:paraId="33F5012A">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Тема 6.2. Зарубежная Азия.</w:t>
            </w:r>
          </w:p>
        </w:tc>
        <w:tc>
          <w:tcPr>
            <w:tcW w:w="8221" w:type="dxa"/>
          </w:tcPr>
          <w:p w14:paraId="33EBF4C1">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Зарубежная Азия.</w:t>
            </w:r>
          </w:p>
          <w:p w14:paraId="4E480CE6">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Современные экономические отношения России со странами Зарубежной Азии (Китай, Индия, Турция, страны Центральной Азии).</w:t>
            </w:r>
          </w:p>
        </w:tc>
        <w:tc>
          <w:tcPr>
            <w:tcW w:w="781" w:type="dxa"/>
          </w:tcPr>
          <w:p w14:paraId="3DA84EA1">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restart"/>
          </w:tcPr>
          <w:p w14:paraId="2B5B7F02">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ОК 01-03</w:t>
            </w:r>
          </w:p>
          <w:p w14:paraId="70EE52F2">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Все ПК</w:t>
            </w:r>
          </w:p>
        </w:tc>
      </w:tr>
      <w:tr w14:paraId="7BDE2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continue"/>
          </w:tcPr>
          <w:p w14:paraId="6DFBB169">
            <w:pPr>
              <w:pStyle w:val="14"/>
              <w:jc w:val="both"/>
              <w:rPr>
                <w:rFonts w:ascii="Times New Roman" w:hAnsi="Times New Roman" w:eastAsia="Times New Roman" w:cs="Times New Roman"/>
                <w:sz w:val="20"/>
                <w:szCs w:val="20"/>
              </w:rPr>
            </w:pPr>
          </w:p>
        </w:tc>
        <w:tc>
          <w:tcPr>
            <w:tcW w:w="8221" w:type="dxa"/>
          </w:tcPr>
          <w:p w14:paraId="06B9A17B">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 xml:space="preserve">ПЗ № 15: Сравнение </w:t>
            </w:r>
            <w:r>
              <w:rPr>
                <w:rFonts w:ascii="Times New Roman" w:hAnsi="Times New Roman" w:eastAsia="Times New Roman" w:cs="Times New Roman"/>
                <w:b/>
                <w:spacing w:val="-2"/>
                <w:sz w:val="20"/>
                <w:szCs w:val="20"/>
              </w:rPr>
              <w:t xml:space="preserve">международной промышленной </w:t>
            </w:r>
            <w:r>
              <w:rPr>
                <w:rFonts w:ascii="Times New Roman" w:hAnsi="Times New Roman" w:eastAsia="Times New Roman" w:cs="Times New Roman"/>
                <w:b/>
                <w:sz w:val="20"/>
                <w:szCs w:val="20"/>
              </w:rPr>
              <w:t>и</w:t>
            </w:r>
            <w:r>
              <w:rPr>
                <w:rFonts w:ascii="Times New Roman" w:hAnsi="Times New Roman" w:eastAsia="Times New Roman" w:cs="Times New Roman"/>
                <w:b/>
                <w:spacing w:val="-18"/>
                <w:sz w:val="20"/>
                <w:szCs w:val="20"/>
              </w:rPr>
              <w:t xml:space="preserve"> </w:t>
            </w:r>
            <w:r>
              <w:rPr>
                <w:rFonts w:ascii="Times New Roman" w:hAnsi="Times New Roman" w:eastAsia="Times New Roman" w:cs="Times New Roman"/>
                <w:b/>
                <w:sz w:val="20"/>
                <w:szCs w:val="20"/>
              </w:rPr>
              <w:t>сельскохозяйственной специализации Китая и Индии на основании анализа</w:t>
            </w:r>
            <w:r>
              <w:rPr>
                <w:rFonts w:ascii="Times New Roman" w:hAnsi="Times New Roman" w:eastAsia="Times New Roman" w:cs="Times New Roman"/>
                <w:b/>
                <w:spacing w:val="-14"/>
                <w:sz w:val="20"/>
                <w:szCs w:val="20"/>
              </w:rPr>
              <w:t xml:space="preserve"> </w:t>
            </w:r>
            <w:r>
              <w:rPr>
                <w:rFonts w:ascii="Times New Roman" w:hAnsi="Times New Roman" w:eastAsia="Times New Roman" w:cs="Times New Roman"/>
                <w:b/>
                <w:sz w:val="20"/>
                <w:szCs w:val="20"/>
              </w:rPr>
              <w:t>данных</w:t>
            </w:r>
            <w:r>
              <w:rPr>
                <w:rFonts w:ascii="Times New Roman" w:hAnsi="Times New Roman" w:eastAsia="Times New Roman" w:cs="Times New Roman"/>
                <w:b/>
                <w:spacing w:val="-17"/>
                <w:sz w:val="20"/>
                <w:szCs w:val="20"/>
              </w:rPr>
              <w:t xml:space="preserve"> </w:t>
            </w:r>
            <w:r>
              <w:rPr>
                <w:rFonts w:ascii="Times New Roman" w:hAnsi="Times New Roman" w:eastAsia="Times New Roman" w:cs="Times New Roman"/>
                <w:b/>
                <w:sz w:val="20"/>
                <w:szCs w:val="20"/>
              </w:rPr>
              <w:t>об</w:t>
            </w:r>
            <w:r>
              <w:rPr>
                <w:rFonts w:ascii="Times New Roman" w:hAnsi="Times New Roman" w:eastAsia="Times New Roman" w:cs="Times New Roman"/>
                <w:b/>
                <w:spacing w:val="-13"/>
                <w:sz w:val="20"/>
                <w:szCs w:val="20"/>
              </w:rPr>
              <w:t xml:space="preserve"> </w:t>
            </w:r>
            <w:r>
              <w:rPr>
                <w:rFonts w:ascii="Times New Roman" w:hAnsi="Times New Roman" w:eastAsia="Times New Roman" w:cs="Times New Roman"/>
                <w:b/>
                <w:sz w:val="20"/>
                <w:szCs w:val="20"/>
              </w:rPr>
              <w:t>экспорте основных видов продукции.</w:t>
            </w:r>
          </w:p>
        </w:tc>
        <w:tc>
          <w:tcPr>
            <w:tcW w:w="781" w:type="dxa"/>
          </w:tcPr>
          <w:p w14:paraId="3FD3AA35">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continue"/>
          </w:tcPr>
          <w:p w14:paraId="5D71AD54">
            <w:pPr>
              <w:pStyle w:val="14"/>
              <w:widowControl w:val="0"/>
              <w:jc w:val="center"/>
              <w:rPr>
                <w:rFonts w:ascii="Times New Roman" w:hAnsi="Times New Roman" w:eastAsia="Times New Roman" w:cs="Times New Roman"/>
                <w:sz w:val="20"/>
                <w:szCs w:val="20"/>
              </w:rPr>
            </w:pPr>
          </w:p>
        </w:tc>
      </w:tr>
      <w:tr w14:paraId="608D9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restart"/>
          </w:tcPr>
          <w:p w14:paraId="475E31CC">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Тема 6.3. Америка.</w:t>
            </w:r>
          </w:p>
        </w:tc>
        <w:tc>
          <w:tcPr>
            <w:tcW w:w="8221" w:type="dxa"/>
          </w:tcPr>
          <w:p w14:paraId="2124651B">
            <w:pPr>
              <w:pStyle w:val="14"/>
              <w:jc w:val="both"/>
              <w:rPr>
                <w:rFonts w:ascii="Times New Roman" w:hAnsi="Times New Roman" w:eastAsia="Times New Roman"/>
                <w:b/>
                <w:color w:val="auto"/>
                <w:sz w:val="20"/>
              </w:rPr>
            </w:pPr>
            <w:r>
              <w:rPr>
                <w:rFonts w:ascii="Times New Roman" w:hAnsi="Times New Roman" w:eastAsia="Times New Roman"/>
                <w:b/>
                <w:color w:val="auto"/>
                <w:sz w:val="20"/>
              </w:rPr>
              <w:t>Америка.</w:t>
            </w:r>
          </w:p>
          <w:p w14:paraId="438AE234">
            <w:pPr>
              <w:pStyle w:val="14"/>
              <w:jc w:val="both"/>
              <w:rPr>
                <w:rFonts w:ascii="Times New Roman" w:hAnsi="Times New Roman" w:eastAsia="Times New Roman" w:cs="Times New Roman"/>
                <w:sz w:val="20"/>
                <w:szCs w:val="20"/>
              </w:rPr>
            </w:pPr>
            <w:r>
              <w:rPr>
                <w:rFonts w:ascii="Times New Roman" w:hAnsi="Times New Roman" w:eastAsia="Times New Roman"/>
                <w:color w:val="auto"/>
                <w:sz w:val="20"/>
              </w:rPr>
              <w:t>Америка: состав (субрегионы: Северная Америка, Латинская Америка), общие черты и особенности природно- 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США и Канады, стран Латинской Америки, современные проблемы (на примере США, Канады, Мексики, Бразилии).</w:t>
            </w:r>
          </w:p>
        </w:tc>
        <w:tc>
          <w:tcPr>
            <w:tcW w:w="781" w:type="dxa"/>
          </w:tcPr>
          <w:p w14:paraId="755666C5">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restart"/>
          </w:tcPr>
          <w:p w14:paraId="67200B1E">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ОК 01-03</w:t>
            </w:r>
          </w:p>
          <w:p w14:paraId="60177C57">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Все ПК</w:t>
            </w:r>
          </w:p>
        </w:tc>
      </w:tr>
      <w:tr w14:paraId="28457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continue"/>
          </w:tcPr>
          <w:p w14:paraId="318E5A2C">
            <w:pPr>
              <w:pStyle w:val="14"/>
              <w:jc w:val="both"/>
              <w:rPr>
                <w:rFonts w:ascii="Times New Roman" w:hAnsi="Times New Roman" w:eastAsia="Times New Roman" w:cs="Times New Roman"/>
                <w:sz w:val="20"/>
                <w:szCs w:val="20"/>
              </w:rPr>
            </w:pPr>
          </w:p>
        </w:tc>
        <w:tc>
          <w:tcPr>
            <w:tcW w:w="8221" w:type="dxa"/>
          </w:tcPr>
          <w:p w14:paraId="3E2BDF98">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ПЗ № 16: Объяснение</w:t>
            </w:r>
            <w:r>
              <w:rPr>
                <w:rFonts w:ascii="Times New Roman" w:hAnsi="Times New Roman" w:eastAsia="Times New Roman" w:cs="Times New Roman"/>
                <w:b/>
                <w:spacing w:val="-17"/>
                <w:sz w:val="20"/>
                <w:szCs w:val="20"/>
              </w:rPr>
              <w:t xml:space="preserve"> </w:t>
            </w:r>
            <w:r>
              <w:rPr>
                <w:rFonts w:ascii="Times New Roman" w:hAnsi="Times New Roman" w:eastAsia="Times New Roman" w:cs="Times New Roman"/>
                <w:b/>
                <w:sz w:val="20"/>
                <w:szCs w:val="20"/>
              </w:rPr>
              <w:t>особенностей территориальной</w:t>
            </w:r>
            <w:r>
              <w:rPr>
                <w:rFonts w:ascii="Times New Roman" w:hAnsi="Times New Roman" w:eastAsia="Times New Roman" w:cs="Times New Roman"/>
                <w:b/>
                <w:spacing w:val="-5"/>
                <w:sz w:val="20"/>
                <w:szCs w:val="20"/>
              </w:rPr>
              <w:t xml:space="preserve"> </w:t>
            </w:r>
            <w:r>
              <w:rPr>
                <w:rFonts w:ascii="Times New Roman" w:hAnsi="Times New Roman" w:eastAsia="Times New Roman" w:cs="Times New Roman"/>
                <w:b/>
                <w:sz w:val="20"/>
                <w:szCs w:val="20"/>
              </w:rPr>
              <w:t>структуры хозяйства Канады и Бразилии на основе анализа</w:t>
            </w:r>
            <w:r>
              <w:rPr>
                <w:rFonts w:ascii="Times New Roman" w:hAnsi="Times New Roman" w:eastAsia="Times New Roman" w:cs="Times New Roman"/>
                <w:b/>
                <w:spacing w:val="-15"/>
                <w:sz w:val="20"/>
                <w:szCs w:val="20"/>
              </w:rPr>
              <w:t xml:space="preserve"> </w:t>
            </w:r>
            <w:r>
              <w:rPr>
                <w:rFonts w:ascii="Times New Roman" w:hAnsi="Times New Roman" w:eastAsia="Times New Roman" w:cs="Times New Roman"/>
                <w:b/>
                <w:sz w:val="20"/>
                <w:szCs w:val="20"/>
              </w:rPr>
              <w:t>географических</w:t>
            </w:r>
            <w:r>
              <w:rPr>
                <w:rFonts w:ascii="Times New Roman" w:hAnsi="Times New Roman" w:eastAsia="Times New Roman" w:cs="Times New Roman"/>
                <w:b/>
                <w:spacing w:val="-15"/>
                <w:sz w:val="20"/>
                <w:szCs w:val="20"/>
              </w:rPr>
              <w:t xml:space="preserve"> </w:t>
            </w:r>
            <w:r>
              <w:rPr>
                <w:rFonts w:ascii="Times New Roman" w:hAnsi="Times New Roman" w:eastAsia="Times New Roman" w:cs="Times New Roman"/>
                <w:b/>
                <w:spacing w:val="-4"/>
                <w:sz w:val="20"/>
                <w:szCs w:val="20"/>
              </w:rPr>
              <w:t>карт.</w:t>
            </w:r>
          </w:p>
        </w:tc>
        <w:tc>
          <w:tcPr>
            <w:tcW w:w="781" w:type="dxa"/>
          </w:tcPr>
          <w:p w14:paraId="654A7958">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continue"/>
          </w:tcPr>
          <w:p w14:paraId="54DD0C3A">
            <w:pPr>
              <w:pStyle w:val="14"/>
              <w:widowControl w:val="0"/>
              <w:jc w:val="center"/>
              <w:rPr>
                <w:rFonts w:ascii="Times New Roman" w:hAnsi="Times New Roman" w:eastAsia="Times New Roman" w:cs="Times New Roman"/>
                <w:sz w:val="20"/>
                <w:szCs w:val="20"/>
              </w:rPr>
            </w:pPr>
          </w:p>
        </w:tc>
      </w:tr>
      <w:tr w14:paraId="5E498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restart"/>
          </w:tcPr>
          <w:p w14:paraId="26D2170D">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Тема 6.4. Африка. Австралия и Океания.</w:t>
            </w:r>
          </w:p>
        </w:tc>
        <w:tc>
          <w:tcPr>
            <w:tcW w:w="8221" w:type="dxa"/>
          </w:tcPr>
          <w:p w14:paraId="208E1FE6">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Африка. Австралия и Океания.</w:t>
            </w:r>
          </w:p>
          <w:p w14:paraId="6F25132E">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Африка:</w:t>
            </w:r>
            <w:r>
              <w:rPr>
                <w:rFonts w:ascii="Times New Roman" w:hAnsi="Times New Roman" w:eastAsia="Times New Roman" w:cs="Times New Roman"/>
                <w:spacing w:val="-11"/>
                <w:sz w:val="20"/>
                <w:szCs w:val="20"/>
              </w:rPr>
              <w:t xml:space="preserve"> </w:t>
            </w:r>
            <w:r>
              <w:rPr>
                <w:rFonts w:ascii="Times New Roman" w:hAnsi="Times New Roman" w:eastAsia="Times New Roman" w:cs="Times New Roman"/>
                <w:spacing w:val="-2"/>
                <w:sz w:val="20"/>
                <w:szCs w:val="20"/>
              </w:rPr>
              <w:t xml:space="preserve">состав </w:t>
            </w:r>
            <w:r>
              <w:rPr>
                <w:rFonts w:ascii="Times New Roman" w:hAnsi="Times New Roman" w:eastAsia="Times New Roman" w:cs="Times New Roman"/>
                <w:sz w:val="20"/>
                <w:szCs w:val="20"/>
              </w:rPr>
              <w:t>(субрегионы:</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pacing w:val="-2"/>
                <w:sz w:val="20"/>
                <w:szCs w:val="20"/>
              </w:rPr>
              <w:t xml:space="preserve">Северная </w:t>
            </w:r>
            <w:r>
              <w:rPr>
                <w:rFonts w:ascii="Times New Roman" w:hAnsi="Times New Roman" w:eastAsia="Times New Roman" w:cs="Times New Roman"/>
                <w:sz w:val="20"/>
                <w:szCs w:val="20"/>
              </w:rPr>
              <w:t>Африка,</w:t>
            </w:r>
            <w:r>
              <w:rPr>
                <w:rFonts w:ascii="Times New Roman" w:hAnsi="Times New Roman" w:eastAsia="Times New Roman" w:cs="Times New Roman"/>
                <w:spacing w:val="-6"/>
                <w:sz w:val="20"/>
                <w:szCs w:val="20"/>
              </w:rPr>
              <w:t xml:space="preserve"> </w:t>
            </w:r>
            <w:r>
              <w:rPr>
                <w:rFonts w:ascii="Times New Roman" w:hAnsi="Times New Roman" w:eastAsia="Times New Roman" w:cs="Times New Roman"/>
                <w:sz w:val="20"/>
                <w:szCs w:val="20"/>
              </w:rPr>
              <w:t>Западная</w:t>
            </w:r>
            <w:r>
              <w:rPr>
                <w:rFonts w:ascii="Times New Roman" w:hAnsi="Times New Roman" w:eastAsia="Times New Roman" w:cs="Times New Roman"/>
                <w:spacing w:val="-5"/>
                <w:sz w:val="20"/>
                <w:szCs w:val="20"/>
              </w:rPr>
              <w:t xml:space="preserve"> </w:t>
            </w:r>
            <w:r>
              <w:rPr>
                <w:rFonts w:ascii="Times New Roman" w:hAnsi="Times New Roman" w:eastAsia="Times New Roman" w:cs="Times New Roman"/>
                <w:spacing w:val="-2"/>
                <w:sz w:val="20"/>
                <w:szCs w:val="20"/>
              </w:rPr>
              <w:t xml:space="preserve">Африка, </w:t>
            </w:r>
            <w:r>
              <w:rPr>
                <w:rFonts w:ascii="Times New Roman" w:hAnsi="Times New Roman" w:eastAsia="Times New Roman" w:cs="Times New Roman"/>
                <w:sz w:val="20"/>
                <w:szCs w:val="20"/>
              </w:rPr>
              <w:t>Центральная Африка, Восточная Африка, Южная Африка),</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общая</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экономико-</w:t>
            </w:r>
            <w:r>
              <w:rPr>
                <w:rFonts w:ascii="Times New Roman" w:hAnsi="Times New Roman" w:eastAsia="Times New Roman" w:cs="Times New Roman"/>
                <w:spacing w:val="-2"/>
                <w:sz w:val="20"/>
                <w:szCs w:val="20"/>
              </w:rPr>
              <w:t xml:space="preserve">географическая характеристика. </w:t>
            </w:r>
            <w:r>
              <w:rPr>
                <w:rFonts w:ascii="Times New Roman" w:hAnsi="Times New Roman" w:eastAsia="Times New Roman" w:cs="Times New Roman"/>
                <w:sz w:val="20"/>
                <w:szCs w:val="20"/>
              </w:rPr>
              <w:t>Особенности природно- ресурсного капитала, населения</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и</w:t>
            </w:r>
            <w:r>
              <w:rPr>
                <w:rFonts w:ascii="Times New Roman" w:hAnsi="Times New Roman" w:eastAsia="Times New Roman" w:cs="Times New Roman"/>
                <w:spacing w:val="-16"/>
                <w:sz w:val="20"/>
                <w:szCs w:val="20"/>
              </w:rPr>
              <w:t xml:space="preserve"> </w:t>
            </w:r>
            <w:r>
              <w:rPr>
                <w:rFonts w:ascii="Times New Roman" w:hAnsi="Times New Roman" w:eastAsia="Times New Roman" w:cs="Times New Roman"/>
                <w:sz w:val="20"/>
                <w:szCs w:val="20"/>
              </w:rPr>
              <w:t>хозяйства</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 xml:space="preserve">стран субрегионов. Последствия колониализма в экономике Африки. Экономические и социальные проблемы региона. Особенности </w:t>
            </w:r>
            <w:r>
              <w:rPr>
                <w:rFonts w:ascii="Times New Roman" w:hAnsi="Times New Roman" w:eastAsia="Times New Roman" w:cs="Times New Roman"/>
                <w:spacing w:val="-2"/>
                <w:sz w:val="20"/>
                <w:szCs w:val="20"/>
              </w:rPr>
              <w:t xml:space="preserve">экономико-географического </w:t>
            </w:r>
            <w:r>
              <w:rPr>
                <w:rFonts w:ascii="Times New Roman" w:hAnsi="Times New Roman" w:eastAsia="Times New Roman" w:cs="Times New Roman"/>
                <w:sz w:val="20"/>
                <w:szCs w:val="20"/>
              </w:rPr>
              <w:t xml:space="preserve">положения, природно- ресурсного капитала, населения, хозяйства стран Африки (на примере ЮАР, Египта, Алжира, Нигерии). </w:t>
            </w:r>
            <w:r>
              <w:rPr>
                <w:rStyle w:val="19"/>
                <w:rFonts w:ascii="Times New Roman" w:hAnsi="Times New Roman" w:eastAsia="Times New Roman" w:cs="Times New Roman"/>
                <w:sz w:val="20"/>
                <w:szCs w:val="20"/>
              </w:rPr>
              <w:t>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Океании: особенности природных ресурсов, населения и хозяйства. Место в международном географическом разделении труда.</w:t>
            </w:r>
          </w:p>
        </w:tc>
        <w:tc>
          <w:tcPr>
            <w:tcW w:w="781" w:type="dxa"/>
          </w:tcPr>
          <w:p w14:paraId="68FDC5B2">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restart"/>
          </w:tcPr>
          <w:p w14:paraId="2E879481">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ОК 01-03</w:t>
            </w:r>
          </w:p>
          <w:p w14:paraId="26D4C26D">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Все ПК</w:t>
            </w:r>
          </w:p>
        </w:tc>
      </w:tr>
      <w:tr w14:paraId="3A5F3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continue"/>
          </w:tcPr>
          <w:p w14:paraId="54D5A11D">
            <w:pPr>
              <w:pStyle w:val="14"/>
              <w:jc w:val="both"/>
              <w:rPr>
                <w:rFonts w:ascii="Times New Roman" w:hAnsi="Times New Roman" w:eastAsia="Times New Roman" w:cs="Times New Roman"/>
                <w:sz w:val="20"/>
                <w:szCs w:val="20"/>
              </w:rPr>
            </w:pPr>
          </w:p>
        </w:tc>
        <w:tc>
          <w:tcPr>
            <w:tcW w:w="8221" w:type="dxa"/>
          </w:tcPr>
          <w:p w14:paraId="6D0D8E11">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ПЗ № 17: Сравнение на основе анализа</w:t>
            </w:r>
            <w:r>
              <w:rPr>
                <w:rFonts w:ascii="Times New Roman" w:hAnsi="Times New Roman" w:eastAsia="Times New Roman" w:cs="Times New Roman"/>
                <w:b/>
                <w:spacing w:val="-18"/>
                <w:sz w:val="20"/>
                <w:szCs w:val="20"/>
              </w:rPr>
              <w:t xml:space="preserve"> </w:t>
            </w:r>
            <w:r>
              <w:rPr>
                <w:rFonts w:ascii="Times New Roman" w:hAnsi="Times New Roman" w:eastAsia="Times New Roman" w:cs="Times New Roman"/>
                <w:b/>
                <w:sz w:val="20"/>
                <w:szCs w:val="20"/>
              </w:rPr>
              <w:t>статистических данных роли сельского хозяйства в экономике Алжира и Эфиопии.</w:t>
            </w:r>
          </w:p>
        </w:tc>
        <w:tc>
          <w:tcPr>
            <w:tcW w:w="781" w:type="dxa"/>
          </w:tcPr>
          <w:p w14:paraId="568F151C">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continue"/>
          </w:tcPr>
          <w:p w14:paraId="4FD67424">
            <w:pPr>
              <w:pStyle w:val="14"/>
              <w:widowControl w:val="0"/>
              <w:jc w:val="center"/>
              <w:rPr>
                <w:rFonts w:ascii="Times New Roman" w:hAnsi="Times New Roman" w:eastAsia="Times New Roman" w:cs="Times New Roman"/>
                <w:sz w:val="20"/>
                <w:szCs w:val="20"/>
              </w:rPr>
            </w:pPr>
          </w:p>
        </w:tc>
      </w:tr>
      <w:tr w14:paraId="0D995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24680E7D">
            <w:pPr>
              <w:pStyle w:val="14"/>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Прикладной модуль</w:t>
            </w:r>
          </w:p>
        </w:tc>
        <w:tc>
          <w:tcPr>
            <w:tcW w:w="8221" w:type="dxa"/>
          </w:tcPr>
          <w:p w14:paraId="5EFABF0C">
            <w:pPr>
              <w:pStyle w:val="14"/>
              <w:widowControl w:val="0"/>
              <w:jc w:val="both"/>
              <w:rPr>
                <w:rFonts w:ascii="Times New Roman" w:hAnsi="Times New Roman" w:eastAsia="Times New Roman" w:cs="Times New Roman"/>
                <w:b/>
                <w:sz w:val="20"/>
                <w:szCs w:val="20"/>
              </w:rPr>
            </w:pPr>
          </w:p>
        </w:tc>
        <w:tc>
          <w:tcPr>
            <w:tcW w:w="781" w:type="dxa"/>
          </w:tcPr>
          <w:p w14:paraId="7E0CE8E3">
            <w:pPr>
              <w:pStyle w:val="14"/>
              <w:widowControl w:val="0"/>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4</w:t>
            </w:r>
          </w:p>
        </w:tc>
        <w:tc>
          <w:tcPr>
            <w:tcW w:w="1559" w:type="dxa"/>
          </w:tcPr>
          <w:p w14:paraId="49C96D5A">
            <w:pPr>
              <w:pStyle w:val="14"/>
              <w:widowControl w:val="0"/>
              <w:jc w:val="center"/>
              <w:rPr>
                <w:rFonts w:ascii="Times New Roman" w:hAnsi="Times New Roman" w:eastAsia="Times New Roman" w:cs="Times New Roman"/>
                <w:b/>
                <w:sz w:val="20"/>
                <w:szCs w:val="20"/>
              </w:rPr>
            </w:pPr>
          </w:p>
        </w:tc>
      </w:tr>
      <w:tr w14:paraId="37DB3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restart"/>
          </w:tcPr>
          <w:p w14:paraId="7F280F0A">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Тема 6.5. Россия на</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 xml:space="preserve">геополитической, геоэкономической и </w:t>
            </w:r>
            <w:r>
              <w:rPr>
                <w:rFonts w:ascii="Times New Roman" w:hAnsi="Times New Roman" w:eastAsia="Times New Roman" w:cs="Times New Roman"/>
                <w:spacing w:val="-2"/>
                <w:sz w:val="20"/>
                <w:szCs w:val="20"/>
              </w:rPr>
              <w:t xml:space="preserve">геодемографической </w:t>
            </w:r>
            <w:r>
              <w:rPr>
                <w:rFonts w:ascii="Times New Roman" w:hAnsi="Times New Roman" w:eastAsia="Times New Roman" w:cs="Times New Roman"/>
                <w:sz w:val="20"/>
                <w:szCs w:val="20"/>
              </w:rPr>
              <w:t>карте мира.</w:t>
            </w:r>
          </w:p>
        </w:tc>
        <w:tc>
          <w:tcPr>
            <w:tcW w:w="8221" w:type="dxa"/>
          </w:tcPr>
          <w:p w14:paraId="1EC0D003">
            <w:pPr>
              <w:pStyle w:val="14"/>
              <w:jc w:val="both"/>
              <w:rPr>
                <w:rFonts w:ascii="Times New Roman" w:hAnsi="Times New Roman" w:eastAsia="Times New Roman" w:cs="Times New Roman"/>
                <w:b/>
                <w:color w:val="auto"/>
                <w:sz w:val="20"/>
                <w:szCs w:val="20"/>
              </w:rPr>
            </w:pPr>
            <w:r>
              <w:rPr>
                <w:rFonts w:ascii="Times New Roman" w:hAnsi="Times New Roman" w:eastAsia="Times New Roman" w:cs="Times New Roman"/>
                <w:b/>
                <w:sz w:val="20"/>
                <w:szCs w:val="20"/>
              </w:rPr>
              <w:t>Россия на</w:t>
            </w:r>
            <w:r>
              <w:rPr>
                <w:rFonts w:ascii="Times New Roman" w:hAnsi="Times New Roman" w:eastAsia="Times New Roman" w:cs="Times New Roman"/>
                <w:b/>
                <w:spacing w:val="-17"/>
                <w:sz w:val="20"/>
                <w:szCs w:val="20"/>
              </w:rPr>
              <w:t xml:space="preserve"> </w:t>
            </w:r>
            <w:r>
              <w:rPr>
                <w:rFonts w:ascii="Times New Roman" w:hAnsi="Times New Roman" w:eastAsia="Times New Roman" w:cs="Times New Roman"/>
                <w:b/>
                <w:sz w:val="20"/>
                <w:szCs w:val="20"/>
              </w:rPr>
              <w:t xml:space="preserve">геополитической, геоэкономической и </w:t>
            </w:r>
            <w:r>
              <w:rPr>
                <w:rFonts w:ascii="Times New Roman" w:hAnsi="Times New Roman" w:eastAsia="Times New Roman" w:cs="Times New Roman"/>
                <w:b/>
                <w:spacing w:val="-2"/>
                <w:sz w:val="20"/>
                <w:szCs w:val="20"/>
              </w:rPr>
              <w:t xml:space="preserve">геодемографической </w:t>
            </w:r>
            <w:r>
              <w:rPr>
                <w:rFonts w:ascii="Times New Roman" w:hAnsi="Times New Roman" w:eastAsia="Times New Roman" w:cs="Times New Roman"/>
                <w:b/>
                <w:sz w:val="20"/>
                <w:szCs w:val="20"/>
              </w:rPr>
              <w:t>карте мира.</w:t>
            </w:r>
          </w:p>
          <w:p w14:paraId="3629A2BA">
            <w:pPr>
              <w:pStyle w:val="14"/>
              <w:jc w:val="both"/>
              <w:rPr>
                <w:rFonts w:ascii="Times New Roman" w:hAnsi="Times New Roman" w:eastAsia="Times New Roman" w:cs="Times New Roman"/>
                <w:sz w:val="20"/>
                <w:szCs w:val="20"/>
              </w:rPr>
            </w:pPr>
            <w:r>
              <w:rPr>
                <w:rFonts w:ascii="Times New Roman" w:hAnsi="Times New Roman" w:eastAsia="Times New Roman"/>
                <w:color w:val="auto"/>
                <w:sz w:val="20"/>
              </w:rPr>
              <w:t>Роль</w:t>
            </w:r>
            <w:r>
              <w:rPr>
                <w:rFonts w:ascii="Times New Roman" w:hAnsi="Times New Roman" w:eastAsia="Times New Roman"/>
                <w:color w:val="auto"/>
                <w:spacing w:val="-5"/>
                <w:sz w:val="20"/>
              </w:rPr>
              <w:t xml:space="preserve"> </w:t>
            </w:r>
            <w:r>
              <w:rPr>
                <w:rFonts w:ascii="Times New Roman" w:hAnsi="Times New Roman" w:eastAsia="Times New Roman"/>
                <w:color w:val="auto"/>
                <w:sz w:val="20"/>
              </w:rPr>
              <w:t>и</w:t>
            </w:r>
            <w:r>
              <w:rPr>
                <w:rFonts w:ascii="Times New Roman" w:hAnsi="Times New Roman" w:eastAsia="Times New Roman"/>
                <w:color w:val="auto"/>
                <w:spacing w:val="-6"/>
                <w:sz w:val="20"/>
              </w:rPr>
              <w:t xml:space="preserve"> </w:t>
            </w:r>
            <w:r>
              <w:rPr>
                <w:rFonts w:ascii="Times New Roman" w:hAnsi="Times New Roman" w:eastAsia="Times New Roman"/>
                <w:color w:val="auto"/>
                <w:sz w:val="20"/>
              </w:rPr>
              <w:t>место</w:t>
            </w:r>
            <w:r>
              <w:rPr>
                <w:rFonts w:ascii="Times New Roman" w:hAnsi="Times New Roman" w:eastAsia="Times New Roman"/>
                <w:color w:val="auto"/>
                <w:spacing w:val="-11"/>
                <w:sz w:val="20"/>
              </w:rPr>
              <w:t xml:space="preserve"> </w:t>
            </w:r>
            <w:r>
              <w:rPr>
                <w:rFonts w:ascii="Times New Roman" w:hAnsi="Times New Roman" w:eastAsia="Times New Roman"/>
                <w:color w:val="auto"/>
                <w:sz w:val="20"/>
              </w:rPr>
              <w:t>России в</w:t>
            </w:r>
            <w:r>
              <w:rPr>
                <w:rFonts w:ascii="Times New Roman" w:hAnsi="Times New Roman" w:eastAsia="Times New Roman"/>
                <w:color w:val="auto"/>
                <w:spacing w:val="-9"/>
                <w:sz w:val="20"/>
              </w:rPr>
              <w:t xml:space="preserve"> </w:t>
            </w:r>
            <w:r>
              <w:rPr>
                <w:rFonts w:ascii="Times New Roman" w:hAnsi="Times New Roman" w:eastAsia="Times New Roman"/>
                <w:color w:val="auto"/>
                <w:sz w:val="20"/>
              </w:rPr>
              <w:t>мировой</w:t>
            </w:r>
            <w:r>
              <w:rPr>
                <w:rFonts w:ascii="Times New Roman" w:hAnsi="Times New Roman" w:eastAsia="Times New Roman"/>
                <w:color w:val="auto"/>
                <w:spacing w:val="-4"/>
                <w:sz w:val="20"/>
              </w:rPr>
              <w:t xml:space="preserve"> </w:t>
            </w:r>
            <w:r>
              <w:rPr>
                <w:rFonts w:ascii="Times New Roman" w:hAnsi="Times New Roman" w:eastAsia="Times New Roman"/>
                <w:color w:val="auto"/>
                <w:spacing w:val="-2"/>
                <w:sz w:val="20"/>
              </w:rPr>
              <w:t xml:space="preserve">политике, </w:t>
            </w:r>
            <w:r>
              <w:rPr>
                <w:rFonts w:ascii="Times New Roman" w:hAnsi="Times New Roman" w:eastAsia="Times New Roman"/>
                <w:color w:val="auto"/>
                <w:sz w:val="20"/>
              </w:rPr>
              <w:t>экономике,</w:t>
            </w:r>
            <w:r>
              <w:rPr>
                <w:rFonts w:ascii="Times New Roman" w:hAnsi="Times New Roman" w:eastAsia="Times New Roman"/>
                <w:color w:val="auto"/>
                <w:spacing w:val="-18"/>
                <w:sz w:val="20"/>
              </w:rPr>
              <w:t xml:space="preserve"> </w:t>
            </w:r>
            <w:r>
              <w:rPr>
                <w:rFonts w:ascii="Times New Roman" w:hAnsi="Times New Roman" w:eastAsia="Times New Roman"/>
                <w:color w:val="auto"/>
                <w:sz w:val="20"/>
              </w:rPr>
              <w:t xml:space="preserve">человеческом </w:t>
            </w:r>
            <w:r>
              <w:rPr>
                <w:rFonts w:ascii="Times New Roman" w:hAnsi="Times New Roman" w:eastAsia="Times New Roman"/>
                <w:color w:val="auto"/>
                <w:spacing w:val="-2"/>
                <w:sz w:val="20"/>
              </w:rPr>
              <w:t>потенциале.</w:t>
            </w:r>
            <w:r>
              <w:rPr>
                <w:rFonts w:ascii="Times New Roman" w:hAnsi="Times New Roman" w:eastAsia="Times New Roman"/>
                <w:color w:val="auto"/>
                <w:spacing w:val="-11"/>
                <w:sz w:val="20"/>
              </w:rPr>
              <w:t xml:space="preserve"> </w:t>
            </w:r>
            <w:r>
              <w:rPr>
                <w:rFonts w:ascii="Times New Roman" w:hAnsi="Times New Roman" w:eastAsia="Times New Roman"/>
                <w:color w:val="auto"/>
                <w:spacing w:val="-2"/>
                <w:sz w:val="20"/>
              </w:rPr>
              <w:t xml:space="preserve">Особенности </w:t>
            </w:r>
            <w:r>
              <w:rPr>
                <w:rFonts w:ascii="Times New Roman" w:hAnsi="Times New Roman" w:eastAsia="Times New Roman"/>
                <w:color w:val="auto"/>
                <w:sz w:val="20"/>
              </w:rPr>
              <w:t>интеграции России в мировое сообщество. Географические</w:t>
            </w:r>
            <w:r>
              <w:rPr>
                <w:rFonts w:ascii="Times New Roman" w:hAnsi="Times New Roman" w:eastAsia="Times New Roman"/>
                <w:color w:val="auto"/>
                <w:spacing w:val="-18"/>
                <w:sz w:val="20"/>
              </w:rPr>
              <w:t xml:space="preserve"> </w:t>
            </w:r>
            <w:r>
              <w:rPr>
                <w:rFonts w:ascii="Times New Roman" w:hAnsi="Times New Roman" w:eastAsia="Times New Roman"/>
                <w:color w:val="auto"/>
                <w:sz w:val="20"/>
              </w:rPr>
              <w:t xml:space="preserve">аспекты </w:t>
            </w:r>
            <w:r>
              <w:rPr>
                <w:rFonts w:ascii="Times New Roman" w:hAnsi="Times New Roman" w:eastAsia="Times New Roman"/>
                <w:color w:val="auto"/>
                <w:spacing w:val="-2"/>
                <w:sz w:val="20"/>
              </w:rPr>
              <w:t xml:space="preserve">решения внешнеэкономических </w:t>
            </w:r>
            <w:r>
              <w:rPr>
                <w:rFonts w:ascii="Times New Roman" w:hAnsi="Times New Roman" w:eastAsia="Times New Roman"/>
                <w:color w:val="auto"/>
                <w:sz w:val="20"/>
              </w:rPr>
              <w:t>и</w:t>
            </w:r>
            <w:r>
              <w:rPr>
                <w:rFonts w:ascii="Times New Roman" w:hAnsi="Times New Roman" w:eastAsia="Times New Roman"/>
                <w:color w:val="auto"/>
                <w:spacing w:val="-18"/>
                <w:sz w:val="20"/>
              </w:rPr>
              <w:t xml:space="preserve"> </w:t>
            </w:r>
            <w:r>
              <w:rPr>
                <w:rFonts w:ascii="Times New Roman" w:hAnsi="Times New Roman" w:eastAsia="Times New Roman"/>
                <w:color w:val="auto"/>
                <w:sz w:val="20"/>
              </w:rPr>
              <w:t>внешнеполитических задач</w:t>
            </w:r>
            <w:r>
              <w:rPr>
                <w:rFonts w:ascii="Times New Roman" w:hAnsi="Times New Roman" w:eastAsia="Times New Roman"/>
                <w:color w:val="auto"/>
                <w:spacing w:val="-5"/>
                <w:sz w:val="20"/>
              </w:rPr>
              <w:t xml:space="preserve"> </w:t>
            </w:r>
            <w:r>
              <w:rPr>
                <w:rFonts w:ascii="Times New Roman" w:hAnsi="Times New Roman" w:eastAsia="Times New Roman"/>
                <w:color w:val="auto"/>
                <w:sz w:val="20"/>
              </w:rPr>
              <w:t>развития</w:t>
            </w:r>
            <w:r>
              <w:rPr>
                <w:rFonts w:ascii="Times New Roman" w:hAnsi="Times New Roman" w:eastAsia="Times New Roman"/>
                <w:color w:val="auto"/>
                <w:spacing w:val="-7"/>
                <w:sz w:val="20"/>
              </w:rPr>
              <w:t xml:space="preserve"> </w:t>
            </w:r>
            <w:r>
              <w:rPr>
                <w:rFonts w:ascii="Times New Roman" w:hAnsi="Times New Roman" w:eastAsia="Times New Roman"/>
                <w:color w:val="auto"/>
                <w:sz w:val="20"/>
              </w:rPr>
              <w:t>России. География отраслей международной специализации РФ. Развитие и размещение предприятий профильной отрасли в России.</w:t>
            </w:r>
          </w:p>
        </w:tc>
        <w:tc>
          <w:tcPr>
            <w:tcW w:w="781" w:type="dxa"/>
          </w:tcPr>
          <w:p w14:paraId="0E4AB2A5">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restart"/>
          </w:tcPr>
          <w:p w14:paraId="79860C46">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ОК 01-03</w:t>
            </w:r>
          </w:p>
          <w:p w14:paraId="52B78890">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Все ПК</w:t>
            </w:r>
          </w:p>
        </w:tc>
      </w:tr>
      <w:tr w14:paraId="39A24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continue"/>
          </w:tcPr>
          <w:p w14:paraId="07C553A1">
            <w:pPr>
              <w:pStyle w:val="14"/>
              <w:jc w:val="both"/>
              <w:rPr>
                <w:rFonts w:ascii="Times New Roman" w:hAnsi="Times New Roman" w:eastAsia="Times New Roman" w:cs="Times New Roman"/>
                <w:sz w:val="20"/>
                <w:szCs w:val="20"/>
              </w:rPr>
            </w:pPr>
          </w:p>
        </w:tc>
        <w:tc>
          <w:tcPr>
            <w:tcW w:w="8221" w:type="dxa"/>
          </w:tcPr>
          <w:p w14:paraId="5F272ADF">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ПЗ № 18: Изменение</w:t>
            </w:r>
            <w:r>
              <w:rPr>
                <w:rFonts w:ascii="Times New Roman" w:hAnsi="Times New Roman" w:eastAsia="Times New Roman" w:cs="Times New Roman"/>
                <w:b/>
                <w:spacing w:val="-17"/>
                <w:sz w:val="20"/>
                <w:szCs w:val="20"/>
              </w:rPr>
              <w:t xml:space="preserve"> </w:t>
            </w:r>
            <w:r>
              <w:rPr>
                <w:rFonts w:ascii="Times New Roman" w:hAnsi="Times New Roman" w:eastAsia="Times New Roman" w:cs="Times New Roman"/>
                <w:b/>
                <w:sz w:val="20"/>
                <w:szCs w:val="20"/>
              </w:rPr>
              <w:t xml:space="preserve">направления </w:t>
            </w:r>
            <w:r>
              <w:rPr>
                <w:rFonts w:ascii="Times New Roman" w:hAnsi="Times New Roman" w:eastAsia="Times New Roman" w:cs="Times New Roman"/>
                <w:b/>
                <w:spacing w:val="-2"/>
                <w:sz w:val="20"/>
                <w:szCs w:val="20"/>
              </w:rPr>
              <w:t xml:space="preserve">международных </w:t>
            </w:r>
            <w:r>
              <w:rPr>
                <w:rFonts w:ascii="Times New Roman" w:hAnsi="Times New Roman" w:eastAsia="Times New Roman" w:cs="Times New Roman"/>
                <w:b/>
                <w:sz w:val="20"/>
                <w:szCs w:val="20"/>
              </w:rPr>
              <w:t xml:space="preserve">экономических связей России в новых </w:t>
            </w:r>
            <w:r>
              <w:rPr>
                <w:rFonts w:ascii="Times New Roman" w:hAnsi="Times New Roman" w:eastAsia="Times New Roman" w:cs="Times New Roman"/>
                <w:b/>
                <w:spacing w:val="-2"/>
                <w:sz w:val="20"/>
                <w:szCs w:val="20"/>
              </w:rPr>
              <w:t xml:space="preserve">геоэкономических </w:t>
            </w:r>
            <w:r>
              <w:rPr>
                <w:rFonts w:ascii="Times New Roman" w:hAnsi="Times New Roman" w:eastAsia="Times New Roman" w:cs="Times New Roman"/>
                <w:b/>
                <w:sz w:val="20"/>
                <w:szCs w:val="20"/>
              </w:rPr>
              <w:t>и</w:t>
            </w:r>
            <w:r>
              <w:rPr>
                <w:rFonts w:ascii="Times New Roman" w:hAnsi="Times New Roman" w:eastAsia="Times New Roman" w:cs="Times New Roman"/>
                <w:b/>
                <w:spacing w:val="-18"/>
                <w:sz w:val="20"/>
                <w:szCs w:val="20"/>
              </w:rPr>
              <w:t xml:space="preserve"> </w:t>
            </w:r>
            <w:r>
              <w:rPr>
                <w:rFonts w:ascii="Times New Roman" w:hAnsi="Times New Roman" w:eastAsia="Times New Roman" w:cs="Times New Roman"/>
                <w:b/>
                <w:sz w:val="20"/>
                <w:szCs w:val="20"/>
              </w:rPr>
              <w:t xml:space="preserve">геополитических </w:t>
            </w:r>
            <w:r>
              <w:rPr>
                <w:rFonts w:ascii="Times New Roman" w:hAnsi="Times New Roman" w:eastAsia="Times New Roman" w:cs="Times New Roman"/>
                <w:b/>
                <w:spacing w:val="-2"/>
                <w:sz w:val="20"/>
                <w:szCs w:val="20"/>
              </w:rPr>
              <w:t>условиях.</w:t>
            </w:r>
          </w:p>
        </w:tc>
        <w:tc>
          <w:tcPr>
            <w:tcW w:w="781" w:type="dxa"/>
          </w:tcPr>
          <w:p w14:paraId="6F6B9B47">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continue"/>
          </w:tcPr>
          <w:p w14:paraId="3E2F5210">
            <w:pPr>
              <w:pStyle w:val="14"/>
              <w:widowControl w:val="0"/>
              <w:jc w:val="center"/>
              <w:rPr>
                <w:rFonts w:ascii="Times New Roman" w:hAnsi="Times New Roman" w:eastAsia="Times New Roman" w:cs="Times New Roman"/>
                <w:sz w:val="20"/>
                <w:szCs w:val="20"/>
              </w:rPr>
            </w:pPr>
          </w:p>
        </w:tc>
      </w:tr>
      <w:tr w14:paraId="6DA9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3B6EA4EB">
            <w:pPr>
              <w:pStyle w:val="14"/>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 xml:space="preserve">Раздел 7. </w:t>
            </w:r>
            <w:r>
              <w:rPr>
                <w:rFonts w:ascii="Times New Roman" w:hAnsi="Times New Roman" w:eastAsia="Times New Roman"/>
                <w:b/>
                <w:color w:val="auto"/>
                <w:sz w:val="20"/>
              </w:rPr>
              <w:t>Глобальные проблемы человечества.</w:t>
            </w:r>
          </w:p>
        </w:tc>
        <w:tc>
          <w:tcPr>
            <w:tcW w:w="8221" w:type="dxa"/>
          </w:tcPr>
          <w:p w14:paraId="4D1AAD0A">
            <w:pPr>
              <w:pStyle w:val="14"/>
              <w:widowControl w:val="0"/>
              <w:jc w:val="both"/>
              <w:rPr>
                <w:rFonts w:ascii="Times New Roman" w:hAnsi="Times New Roman" w:eastAsia="Times New Roman" w:cs="Times New Roman"/>
                <w:b/>
                <w:sz w:val="20"/>
                <w:szCs w:val="20"/>
              </w:rPr>
            </w:pPr>
          </w:p>
        </w:tc>
        <w:tc>
          <w:tcPr>
            <w:tcW w:w="781" w:type="dxa"/>
          </w:tcPr>
          <w:p w14:paraId="4734828C">
            <w:pPr>
              <w:pStyle w:val="14"/>
              <w:widowControl w:val="0"/>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4</w:t>
            </w:r>
            <w:r>
              <w:rPr>
                <w:rFonts w:ascii="Times New Roman" w:hAnsi="Times New Roman" w:eastAsia="Times New Roman" w:cs="Times New Roman"/>
                <w:b/>
                <w:sz w:val="20"/>
                <w:szCs w:val="20"/>
                <w:vertAlign w:val="superscript"/>
              </w:rPr>
              <w:t>1</w:t>
            </w:r>
          </w:p>
          <w:p w14:paraId="7D3403C5">
            <w:pPr>
              <w:pStyle w:val="14"/>
              <w:widowControl w:val="0"/>
              <w:jc w:val="center"/>
              <w:rPr>
                <w:rFonts w:ascii="Times New Roman" w:hAnsi="Times New Roman" w:eastAsia="Times New Roman" w:cs="Times New Roman"/>
                <w:b/>
                <w:sz w:val="20"/>
                <w:szCs w:val="20"/>
                <w:vertAlign w:val="superscript"/>
              </w:rPr>
            </w:pPr>
            <w:r>
              <w:rPr>
                <w:rFonts w:ascii="Times New Roman" w:hAnsi="Times New Roman" w:eastAsia="Times New Roman" w:cs="Times New Roman"/>
                <w:b/>
                <w:sz w:val="20"/>
                <w:szCs w:val="20"/>
              </w:rPr>
              <w:t>6</w:t>
            </w:r>
            <w:r>
              <w:rPr>
                <w:rFonts w:ascii="Times New Roman" w:hAnsi="Times New Roman" w:eastAsia="Times New Roman" w:cs="Times New Roman"/>
                <w:b/>
                <w:sz w:val="20"/>
                <w:szCs w:val="20"/>
                <w:vertAlign w:val="superscript"/>
              </w:rPr>
              <w:t>2</w:t>
            </w:r>
          </w:p>
        </w:tc>
        <w:tc>
          <w:tcPr>
            <w:tcW w:w="1559" w:type="dxa"/>
          </w:tcPr>
          <w:p w14:paraId="28DE9EC8">
            <w:pPr>
              <w:pStyle w:val="14"/>
              <w:widowControl w:val="0"/>
              <w:jc w:val="center"/>
              <w:rPr>
                <w:rFonts w:ascii="Times New Roman" w:hAnsi="Times New Roman" w:eastAsia="Times New Roman" w:cs="Times New Roman"/>
                <w:b/>
                <w:sz w:val="20"/>
                <w:szCs w:val="20"/>
              </w:rPr>
            </w:pPr>
          </w:p>
        </w:tc>
      </w:tr>
      <w:tr w14:paraId="4F3C1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6093B587">
            <w:pPr>
              <w:pStyle w:val="14"/>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Основное содержание</w:t>
            </w:r>
          </w:p>
        </w:tc>
        <w:tc>
          <w:tcPr>
            <w:tcW w:w="8221" w:type="dxa"/>
          </w:tcPr>
          <w:p w14:paraId="61342425">
            <w:pPr>
              <w:pStyle w:val="14"/>
              <w:widowControl w:val="0"/>
              <w:jc w:val="both"/>
              <w:rPr>
                <w:rFonts w:ascii="Times New Roman" w:hAnsi="Times New Roman" w:eastAsia="Times New Roman" w:cs="Times New Roman"/>
                <w:b/>
                <w:sz w:val="20"/>
                <w:szCs w:val="20"/>
              </w:rPr>
            </w:pPr>
          </w:p>
        </w:tc>
        <w:tc>
          <w:tcPr>
            <w:tcW w:w="781" w:type="dxa"/>
          </w:tcPr>
          <w:p w14:paraId="5904B7C9">
            <w:pPr>
              <w:pStyle w:val="14"/>
              <w:widowControl w:val="0"/>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4</w:t>
            </w:r>
            <w:r>
              <w:rPr>
                <w:rFonts w:ascii="Times New Roman" w:hAnsi="Times New Roman" w:eastAsia="Times New Roman" w:cs="Times New Roman"/>
                <w:b/>
                <w:sz w:val="20"/>
                <w:szCs w:val="20"/>
                <w:vertAlign w:val="superscript"/>
              </w:rPr>
              <w:t>1</w:t>
            </w:r>
          </w:p>
          <w:p w14:paraId="29B7BCA7">
            <w:pPr>
              <w:pStyle w:val="14"/>
              <w:widowControl w:val="0"/>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6</w:t>
            </w:r>
            <w:r>
              <w:rPr>
                <w:rFonts w:ascii="Times New Roman" w:hAnsi="Times New Roman" w:eastAsia="Times New Roman" w:cs="Times New Roman"/>
                <w:b/>
                <w:sz w:val="20"/>
                <w:szCs w:val="20"/>
                <w:vertAlign w:val="superscript"/>
              </w:rPr>
              <w:t>2</w:t>
            </w:r>
          </w:p>
        </w:tc>
        <w:tc>
          <w:tcPr>
            <w:tcW w:w="1559" w:type="dxa"/>
          </w:tcPr>
          <w:p w14:paraId="634BC6EF">
            <w:pPr>
              <w:pStyle w:val="14"/>
              <w:widowControl w:val="0"/>
              <w:jc w:val="center"/>
              <w:rPr>
                <w:rFonts w:ascii="Times New Roman" w:hAnsi="Times New Roman" w:eastAsia="Times New Roman" w:cs="Times New Roman"/>
                <w:b/>
                <w:sz w:val="20"/>
                <w:szCs w:val="20"/>
              </w:rPr>
            </w:pPr>
          </w:p>
        </w:tc>
      </w:tr>
      <w:tr w14:paraId="7C0ED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restart"/>
          </w:tcPr>
          <w:p w14:paraId="3FBC6A2A">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Тема 7.1. Глобальные проблемы человечества.</w:t>
            </w:r>
          </w:p>
        </w:tc>
        <w:tc>
          <w:tcPr>
            <w:tcW w:w="8221" w:type="dxa"/>
          </w:tcPr>
          <w:p w14:paraId="5A4BF1D5">
            <w:pPr>
              <w:pStyle w:val="14"/>
              <w:jc w:val="both"/>
              <w:rPr>
                <w:rFonts w:ascii="Times New Roman" w:hAnsi="Times New Roman" w:eastAsia="Times New Roman"/>
                <w:b/>
                <w:color w:val="auto"/>
                <w:sz w:val="20"/>
              </w:rPr>
            </w:pPr>
            <w:r>
              <w:rPr>
                <w:rFonts w:ascii="Times New Roman" w:hAnsi="Times New Roman" w:eastAsia="Times New Roman"/>
                <w:b/>
                <w:color w:val="auto"/>
                <w:sz w:val="20"/>
              </w:rPr>
              <w:t>Геоэкологические проблемы (1 ч</w:t>
            </w:r>
            <w:r>
              <w:rPr>
                <w:rFonts w:ascii="Times New Roman" w:hAnsi="Times New Roman" w:eastAsia="Times New Roman"/>
                <w:b/>
                <w:color w:val="auto"/>
                <w:sz w:val="20"/>
                <w:vertAlign w:val="superscript"/>
              </w:rPr>
              <w:t>1</w:t>
            </w:r>
            <w:r>
              <w:rPr>
                <w:rFonts w:ascii="Times New Roman" w:hAnsi="Times New Roman" w:eastAsia="Times New Roman"/>
                <w:b/>
                <w:color w:val="auto"/>
                <w:sz w:val="20"/>
              </w:rPr>
              <w:t>, 2 ч</w:t>
            </w:r>
            <w:r>
              <w:rPr>
                <w:rFonts w:ascii="Times New Roman" w:hAnsi="Times New Roman" w:eastAsia="Times New Roman"/>
                <w:b/>
                <w:color w:val="auto"/>
                <w:sz w:val="20"/>
                <w:vertAlign w:val="superscript"/>
              </w:rPr>
              <w:t>2</w:t>
            </w:r>
            <w:r>
              <w:rPr>
                <w:rFonts w:ascii="Times New Roman" w:hAnsi="Times New Roman" w:eastAsia="Times New Roman"/>
                <w:b/>
                <w:color w:val="auto"/>
                <w:sz w:val="20"/>
              </w:rPr>
              <w:t>).</w:t>
            </w:r>
          </w:p>
          <w:p w14:paraId="651B21E3">
            <w:pPr>
              <w:pStyle w:val="14"/>
              <w:jc w:val="both"/>
              <w:rPr>
                <w:rFonts w:ascii="Times New Roman" w:hAnsi="Times New Roman" w:eastAsia="Times New Roman"/>
                <w:color w:val="auto"/>
                <w:sz w:val="20"/>
              </w:rPr>
            </w:pPr>
            <w:r>
              <w:rPr>
                <w:rFonts w:ascii="Times New Roman" w:hAnsi="Times New Roman" w:eastAsia="Times New Roman"/>
                <w:color w:val="auto"/>
                <w:sz w:val="20"/>
              </w:rPr>
              <w:t xml:space="preserve">Группы глобальных проблем: геополитические, экологические, демографические. 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 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человека и его экономику.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 </w:t>
            </w:r>
          </w:p>
          <w:p w14:paraId="354D95F0">
            <w:pPr>
              <w:pStyle w:val="14"/>
              <w:jc w:val="both"/>
              <w:rPr>
                <w:rFonts w:ascii="Times New Roman" w:hAnsi="Times New Roman" w:eastAsia="Times New Roman"/>
                <w:b/>
                <w:color w:val="auto"/>
                <w:sz w:val="20"/>
              </w:rPr>
            </w:pPr>
            <w:r>
              <w:rPr>
                <w:rFonts w:ascii="Times New Roman" w:hAnsi="Times New Roman" w:eastAsia="Times New Roman"/>
                <w:b/>
                <w:color w:val="auto"/>
                <w:sz w:val="20"/>
              </w:rPr>
              <w:t>Демографические проблемы (1 ч</w:t>
            </w:r>
            <w:r>
              <w:rPr>
                <w:rFonts w:ascii="Times New Roman" w:hAnsi="Times New Roman" w:eastAsia="Times New Roman"/>
                <w:b/>
                <w:color w:val="auto"/>
                <w:sz w:val="20"/>
                <w:vertAlign w:val="superscript"/>
              </w:rPr>
              <w:t>1</w:t>
            </w:r>
            <w:r>
              <w:rPr>
                <w:rFonts w:ascii="Times New Roman" w:hAnsi="Times New Roman" w:eastAsia="Times New Roman"/>
                <w:b/>
                <w:color w:val="auto"/>
                <w:sz w:val="20"/>
              </w:rPr>
              <w:t>, 2 ч</w:t>
            </w:r>
            <w:r>
              <w:rPr>
                <w:rFonts w:ascii="Times New Roman" w:hAnsi="Times New Roman" w:eastAsia="Times New Roman"/>
                <w:b/>
                <w:color w:val="auto"/>
                <w:sz w:val="20"/>
                <w:vertAlign w:val="superscript"/>
              </w:rPr>
              <w:t>2</w:t>
            </w:r>
            <w:r>
              <w:rPr>
                <w:rFonts w:ascii="Times New Roman" w:hAnsi="Times New Roman" w:eastAsia="Times New Roman"/>
                <w:b/>
                <w:color w:val="auto"/>
                <w:sz w:val="20"/>
              </w:rPr>
              <w:t>).</w:t>
            </w:r>
          </w:p>
          <w:p w14:paraId="19590143">
            <w:pPr>
              <w:pStyle w:val="14"/>
              <w:jc w:val="both"/>
              <w:rPr>
                <w:rFonts w:ascii="Times New Roman" w:hAnsi="Times New Roman" w:eastAsia="Times New Roman" w:cs="Times New Roman"/>
                <w:sz w:val="20"/>
                <w:szCs w:val="20"/>
              </w:rPr>
            </w:pPr>
            <w:r>
              <w:rPr>
                <w:rFonts w:ascii="Times New Roman" w:hAnsi="Times New Roman" w:eastAsia="Times New Roman"/>
                <w:color w:val="auto"/>
                <w:sz w:val="20"/>
              </w:rPr>
              <w:t>Глобальные проблемы народонаселения: демографическая, продовольственная, роста городов, здоровья и долголетия человека. 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tc>
        <w:tc>
          <w:tcPr>
            <w:tcW w:w="781" w:type="dxa"/>
          </w:tcPr>
          <w:p w14:paraId="449530E1">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r>
              <w:rPr>
                <w:rFonts w:ascii="Times New Roman" w:hAnsi="Times New Roman" w:eastAsia="Times New Roman" w:cs="Times New Roman"/>
                <w:sz w:val="20"/>
                <w:szCs w:val="20"/>
                <w:vertAlign w:val="superscript"/>
              </w:rPr>
              <w:t>1</w:t>
            </w:r>
          </w:p>
          <w:p w14:paraId="693D1975">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4</w:t>
            </w:r>
            <w:r>
              <w:rPr>
                <w:rFonts w:ascii="Times New Roman" w:hAnsi="Times New Roman" w:eastAsia="Times New Roman" w:cs="Times New Roman"/>
                <w:sz w:val="20"/>
                <w:szCs w:val="20"/>
                <w:vertAlign w:val="superscript"/>
              </w:rPr>
              <w:t>2</w:t>
            </w:r>
          </w:p>
        </w:tc>
        <w:tc>
          <w:tcPr>
            <w:tcW w:w="1559" w:type="dxa"/>
            <w:vMerge w:val="restart"/>
          </w:tcPr>
          <w:p w14:paraId="522A68C7">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ОК 01-07</w:t>
            </w:r>
          </w:p>
          <w:p w14:paraId="5725BBA7">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Все ПК</w:t>
            </w:r>
          </w:p>
        </w:tc>
      </w:tr>
      <w:tr w14:paraId="76EC6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Merge w:val="continue"/>
          </w:tcPr>
          <w:p w14:paraId="16657B24">
            <w:pPr>
              <w:pStyle w:val="14"/>
              <w:jc w:val="both"/>
              <w:rPr>
                <w:rFonts w:ascii="Times New Roman" w:hAnsi="Times New Roman" w:eastAsia="Times New Roman" w:cs="Times New Roman"/>
                <w:sz w:val="20"/>
                <w:szCs w:val="20"/>
              </w:rPr>
            </w:pPr>
          </w:p>
        </w:tc>
        <w:tc>
          <w:tcPr>
            <w:tcW w:w="8221" w:type="dxa"/>
          </w:tcPr>
          <w:p w14:paraId="04A9CDF6">
            <w:pPr>
              <w:spacing w:after="0" w:line="240" w:lineRule="auto"/>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ПЗ № 19: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81" w:type="dxa"/>
          </w:tcPr>
          <w:p w14:paraId="5315C56B">
            <w:pPr>
              <w:pStyle w:val="14"/>
              <w:widowControl w:val="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Merge w:val="continue"/>
          </w:tcPr>
          <w:p w14:paraId="6708BE90">
            <w:pPr>
              <w:pStyle w:val="14"/>
              <w:widowControl w:val="0"/>
              <w:jc w:val="center"/>
              <w:rPr>
                <w:rFonts w:ascii="Times New Roman" w:hAnsi="Times New Roman" w:eastAsia="Times New Roman" w:cs="Times New Roman"/>
                <w:sz w:val="20"/>
                <w:szCs w:val="20"/>
              </w:rPr>
            </w:pPr>
          </w:p>
        </w:tc>
      </w:tr>
      <w:tr w14:paraId="21D28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1A94CA54">
            <w:pPr>
              <w:pStyle w:val="14"/>
              <w:jc w:val="both"/>
              <w:rPr>
                <w:rFonts w:ascii="Times New Roman" w:hAnsi="Times New Roman" w:eastAsia="Times New Roman" w:cs="Times New Roman"/>
                <w:b/>
                <w:sz w:val="20"/>
                <w:szCs w:val="20"/>
              </w:rPr>
            </w:pPr>
            <w:r>
              <w:rPr>
                <w:rFonts w:ascii="Times New Roman" w:hAnsi="Times New Roman" w:eastAsia="Times New Roman" w:cs="Times New Roman"/>
                <w:b/>
                <w:sz w:val="20"/>
                <w:szCs w:val="20"/>
              </w:rPr>
              <w:t>Промежуточная аттестация (дифференцированный зачет).</w:t>
            </w:r>
          </w:p>
        </w:tc>
        <w:tc>
          <w:tcPr>
            <w:tcW w:w="8221" w:type="dxa"/>
          </w:tcPr>
          <w:p w14:paraId="2711744B">
            <w:pPr>
              <w:pStyle w:val="14"/>
              <w:widowControl w:val="0"/>
              <w:jc w:val="both"/>
              <w:rPr>
                <w:rFonts w:ascii="Times New Roman" w:hAnsi="Times New Roman" w:eastAsia="Times New Roman" w:cs="Times New Roman"/>
                <w:b/>
                <w:sz w:val="20"/>
                <w:szCs w:val="20"/>
              </w:rPr>
            </w:pPr>
          </w:p>
        </w:tc>
        <w:tc>
          <w:tcPr>
            <w:tcW w:w="781" w:type="dxa"/>
          </w:tcPr>
          <w:p w14:paraId="623F67B9">
            <w:pPr>
              <w:pStyle w:val="14"/>
              <w:widowControl w:val="0"/>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2</w:t>
            </w:r>
          </w:p>
        </w:tc>
        <w:tc>
          <w:tcPr>
            <w:tcW w:w="1559" w:type="dxa"/>
          </w:tcPr>
          <w:p w14:paraId="6E12FF85">
            <w:pPr>
              <w:pStyle w:val="14"/>
              <w:widowControl w:val="0"/>
              <w:jc w:val="center"/>
              <w:rPr>
                <w:rFonts w:ascii="Times New Roman" w:hAnsi="Times New Roman" w:eastAsia="Times New Roman" w:cs="Times New Roman"/>
                <w:b/>
                <w:sz w:val="20"/>
                <w:szCs w:val="20"/>
              </w:rPr>
            </w:pPr>
          </w:p>
        </w:tc>
      </w:tr>
      <w:tr w14:paraId="5E0E0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48" w:type="dxa"/>
            <w:gridSpan w:val="2"/>
          </w:tcPr>
          <w:p w14:paraId="2415BF2F">
            <w:pPr>
              <w:pStyle w:val="14"/>
              <w:widowControl w:val="0"/>
              <w:jc w:val="right"/>
              <w:rPr>
                <w:rFonts w:ascii="Times New Roman" w:hAnsi="Times New Roman" w:eastAsia="Times New Roman" w:cs="Times New Roman"/>
                <w:b/>
                <w:sz w:val="20"/>
                <w:szCs w:val="20"/>
              </w:rPr>
            </w:pPr>
            <w:r>
              <w:rPr>
                <w:rFonts w:ascii="Times New Roman" w:hAnsi="Times New Roman" w:eastAsia="Times New Roman" w:cs="Times New Roman"/>
                <w:b/>
                <w:sz w:val="20"/>
                <w:szCs w:val="20"/>
              </w:rPr>
              <w:t>ВСЕГО:</w:t>
            </w:r>
          </w:p>
        </w:tc>
        <w:tc>
          <w:tcPr>
            <w:tcW w:w="781" w:type="dxa"/>
          </w:tcPr>
          <w:p w14:paraId="615F7EA6">
            <w:pPr>
              <w:pStyle w:val="14"/>
              <w:widowControl w:val="0"/>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66</w:t>
            </w:r>
            <w:r>
              <w:rPr>
                <w:rFonts w:ascii="Times New Roman" w:hAnsi="Times New Roman" w:eastAsia="Times New Roman" w:cs="Times New Roman"/>
                <w:b/>
                <w:sz w:val="20"/>
                <w:szCs w:val="20"/>
                <w:vertAlign w:val="superscript"/>
              </w:rPr>
              <w:t>1</w:t>
            </w:r>
          </w:p>
          <w:p w14:paraId="44EE0BA1">
            <w:pPr>
              <w:pStyle w:val="14"/>
              <w:widowControl w:val="0"/>
              <w:jc w:val="center"/>
              <w:rPr>
                <w:rFonts w:ascii="Times New Roman" w:hAnsi="Times New Roman" w:eastAsia="Times New Roman" w:cs="Times New Roman"/>
                <w:b/>
                <w:sz w:val="20"/>
                <w:szCs w:val="20"/>
                <w:vertAlign w:val="superscript"/>
              </w:rPr>
            </w:pPr>
            <w:r>
              <w:rPr>
                <w:rFonts w:ascii="Times New Roman" w:hAnsi="Times New Roman" w:eastAsia="Times New Roman" w:cs="Times New Roman"/>
                <w:b/>
                <w:sz w:val="20"/>
                <w:szCs w:val="20"/>
              </w:rPr>
              <w:t>68</w:t>
            </w:r>
            <w:r>
              <w:rPr>
                <w:rFonts w:ascii="Times New Roman" w:hAnsi="Times New Roman" w:eastAsia="Times New Roman" w:cs="Times New Roman"/>
                <w:b/>
                <w:sz w:val="20"/>
                <w:szCs w:val="20"/>
                <w:vertAlign w:val="superscript"/>
              </w:rPr>
              <w:t>2</w:t>
            </w:r>
          </w:p>
        </w:tc>
        <w:tc>
          <w:tcPr>
            <w:tcW w:w="1559" w:type="dxa"/>
          </w:tcPr>
          <w:p w14:paraId="399DC793">
            <w:pPr>
              <w:pStyle w:val="14"/>
              <w:widowControl w:val="0"/>
              <w:jc w:val="center"/>
              <w:rPr>
                <w:rFonts w:ascii="Times New Roman" w:hAnsi="Times New Roman" w:eastAsia="Times New Roman" w:cs="Times New Roman"/>
                <w:b/>
                <w:sz w:val="20"/>
                <w:szCs w:val="20"/>
              </w:rPr>
            </w:pPr>
          </w:p>
        </w:tc>
      </w:tr>
    </w:tbl>
    <w:p w14:paraId="18CB546F">
      <w:pPr>
        <w:pStyle w:val="14"/>
        <w:widowControl w:val="0"/>
        <w:ind w:firstLine="709"/>
        <w:jc w:val="both"/>
        <w:rPr>
          <w:rFonts w:ascii="Times New Roman" w:hAnsi="Times New Roman" w:cs="Times New Roman"/>
          <w:b/>
          <w:color w:val="auto"/>
          <w:sz w:val="20"/>
          <w:szCs w:val="20"/>
        </w:rPr>
      </w:pPr>
      <w:r>
        <w:rPr>
          <w:rFonts w:ascii="Times New Roman" w:hAnsi="Times New Roman" w:cs="Times New Roman"/>
          <w:sz w:val="20"/>
          <w:szCs w:val="20"/>
          <w:vertAlign w:val="superscript"/>
        </w:rPr>
        <w:t>1</w:t>
      </w:r>
      <w:r>
        <w:rPr>
          <w:rFonts w:ascii="Times New Roman" w:hAnsi="Times New Roman" w:cs="Times New Roman"/>
          <w:sz w:val="20"/>
          <w:szCs w:val="20"/>
        </w:rPr>
        <w:t xml:space="preserve"> </w:t>
      </w:r>
      <w:r>
        <w:rPr>
          <w:rFonts w:ascii="Times New Roman" w:hAnsi="Times New Roman" w:cs="Times New Roman"/>
          <w:b/>
          <w:color w:val="auto"/>
          <w:sz w:val="20"/>
          <w:szCs w:val="20"/>
        </w:rPr>
        <w:t>Специальности 09.02.01, 09.02.06, 09.02.07, 11.02.17, 20.02.01, 38.02.06, 38.02.07, 38.02.08</w:t>
      </w:r>
    </w:p>
    <w:p w14:paraId="403AF9D7">
      <w:pPr>
        <w:pStyle w:val="14"/>
        <w:widowControl w:val="0"/>
        <w:ind w:firstLine="709"/>
        <w:jc w:val="both"/>
        <w:rPr>
          <w:rFonts w:ascii="Times New Roman" w:hAnsi="Times New Roman" w:cs="Times New Roman"/>
          <w:sz w:val="20"/>
          <w:szCs w:val="20"/>
        </w:rPr>
        <w:sectPr>
          <w:footerReference r:id="rId7" w:type="default"/>
          <w:pgSz w:w="15840" w:h="12240" w:orient="landscape"/>
          <w:pgMar w:top="1701" w:right="1134" w:bottom="567" w:left="1134" w:header="720" w:footer="720" w:gutter="0"/>
          <w:cols w:space="720" w:num="1"/>
          <w:docGrid w:linePitch="299" w:charSpace="0"/>
        </w:sectPr>
      </w:pPr>
      <w:r>
        <w:rPr>
          <w:rFonts w:ascii="Times New Roman" w:hAnsi="Times New Roman" w:cs="Times New Roman"/>
          <w:b/>
          <w:color w:val="auto"/>
          <w:sz w:val="20"/>
          <w:szCs w:val="20"/>
          <w:vertAlign w:val="superscript"/>
        </w:rPr>
        <w:t>2</w:t>
      </w:r>
      <w:r>
        <w:rPr>
          <w:rFonts w:ascii="Times New Roman" w:hAnsi="Times New Roman" w:cs="Times New Roman"/>
          <w:b/>
          <w:color w:val="auto"/>
          <w:sz w:val="20"/>
          <w:szCs w:val="20"/>
        </w:rPr>
        <w:t xml:space="preserve"> Специальности 18.02.15, 19.02.11, 40.02.0</w:t>
      </w:r>
      <w:r>
        <w:rPr>
          <w:rFonts w:ascii="Times New Roman" w:hAnsi="Times New Roman" w:cs="Times New Roman"/>
          <w:b/>
          <w:color w:val="auto"/>
          <w:sz w:val="20"/>
          <w:szCs w:val="20"/>
          <w:lang w:val="en-US"/>
        </w:rPr>
        <w:t>4</w:t>
      </w:r>
      <w:r>
        <w:rPr>
          <w:rFonts w:ascii="Times New Roman" w:hAnsi="Times New Roman" w:cs="Times New Roman"/>
          <w:b/>
          <w:color w:val="auto"/>
          <w:sz w:val="20"/>
          <w:szCs w:val="20"/>
        </w:rPr>
        <w:t>, 46.02.01</w:t>
      </w:r>
    </w:p>
    <w:p w14:paraId="64199171">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3. УСЛОВИЯ РЕАЛИЗАЦИИ РАБОЧЕЙ ПРОГРАММЫ</w:t>
      </w:r>
    </w:p>
    <w:p w14:paraId="50FCB906">
      <w:pPr>
        <w:widowControl w:val="0"/>
        <w:spacing w:after="0" w:line="360" w:lineRule="auto"/>
        <w:ind w:firstLine="709"/>
        <w:rPr>
          <w:rFonts w:ascii="Times New Roman" w:hAnsi="Times New Roman" w:cs="Times New Roman"/>
          <w:b/>
          <w:sz w:val="28"/>
          <w:szCs w:val="28"/>
        </w:rPr>
      </w:pPr>
    </w:p>
    <w:p w14:paraId="7DEDBA53">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3.1 Требования к материально-техническому обеспечению</w:t>
      </w:r>
    </w:p>
    <w:p w14:paraId="31BD5697">
      <w:pPr>
        <w:widowControl w:val="0"/>
        <w:spacing w:after="0" w:line="360" w:lineRule="auto"/>
        <w:ind w:firstLine="709"/>
        <w:jc w:val="both"/>
        <w:rPr>
          <w:rFonts w:ascii="Times New Roman" w:hAnsi="Times New Roman" w:cs="Times New Roman"/>
          <w:sz w:val="28"/>
          <w:szCs w:val="28"/>
        </w:rPr>
      </w:pPr>
    </w:p>
    <w:p w14:paraId="2AFC7F9C">
      <w:pPr>
        <w:pStyle w:val="14"/>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Реализация программы требует наличия кабинета географии.</w:t>
      </w:r>
    </w:p>
    <w:p w14:paraId="236C0B03">
      <w:pPr>
        <w:pStyle w:val="14"/>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Оборудование кабинета:</w:t>
      </w:r>
    </w:p>
    <w:p w14:paraId="5CCECC48">
      <w:pPr>
        <w:autoSpaceDE w:val="0"/>
        <w:autoSpaceDN w:val="0"/>
        <w:adjustRightInd w:val="0"/>
        <w:spacing w:after="0" w:line="360" w:lineRule="auto"/>
        <w:ind w:firstLine="709"/>
        <w:jc w:val="both"/>
        <w:rPr>
          <w:rFonts w:ascii="Times New Roman" w:hAnsi="Times New Roman" w:eastAsia="Calibri" w:cs="Times New Roman"/>
          <w:sz w:val="28"/>
          <w:szCs w:val="28"/>
        </w:rPr>
      </w:pPr>
      <w:r>
        <w:rPr>
          <w:rFonts w:ascii="Times New Roman" w:hAnsi="Times New Roman" w:eastAsia="Calibri" w:cs="Times New Roman"/>
          <w:sz w:val="28"/>
          <w:szCs w:val="28"/>
        </w:rPr>
        <w:t>- многофункциональный комплекс преподавателя;</w:t>
      </w:r>
    </w:p>
    <w:p w14:paraId="48B068C6">
      <w:pPr>
        <w:autoSpaceDE w:val="0"/>
        <w:autoSpaceDN w:val="0"/>
        <w:adjustRightInd w:val="0"/>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рабочие места обучающихся;</w:t>
      </w:r>
    </w:p>
    <w:p w14:paraId="1AEC1A3E">
      <w:pPr>
        <w:autoSpaceDE w:val="0"/>
        <w:autoSpaceDN w:val="0"/>
        <w:adjustRightInd w:val="0"/>
        <w:spacing w:after="0" w:line="360" w:lineRule="auto"/>
        <w:ind w:firstLine="709"/>
        <w:jc w:val="both"/>
        <w:rPr>
          <w:rFonts w:ascii="Times New Roman" w:hAnsi="Times New Roman" w:eastAsia="Calibri" w:cs="Times New Roman"/>
          <w:sz w:val="28"/>
          <w:szCs w:val="28"/>
        </w:rPr>
      </w:pPr>
      <w:r>
        <w:rPr>
          <w:rFonts w:ascii="Times New Roman" w:hAnsi="Times New Roman" w:cs="Times New Roman"/>
          <w:bCs/>
          <w:sz w:val="28"/>
          <w:szCs w:val="28"/>
        </w:rPr>
        <w:t>- программное обеспечение общего и профессионального назначения;</w:t>
      </w:r>
    </w:p>
    <w:p w14:paraId="1C6D0DF3">
      <w:pPr>
        <w:autoSpaceDE w:val="0"/>
        <w:autoSpaceDN w:val="0"/>
        <w:adjustRightInd w:val="0"/>
        <w:spacing w:after="0" w:line="360" w:lineRule="auto"/>
        <w:ind w:firstLine="709"/>
        <w:jc w:val="both"/>
        <w:rPr>
          <w:rFonts w:ascii="Times New Roman" w:hAnsi="Times New Roman" w:eastAsia="Calibri" w:cs="Times New Roman"/>
          <w:sz w:val="28"/>
          <w:szCs w:val="28"/>
        </w:rPr>
      </w:pPr>
      <w:r>
        <w:rPr>
          <w:rFonts w:ascii="Times New Roman" w:hAnsi="Times New Roman" w:eastAsia="Calibri" w:cs="Times New Roman"/>
          <w:sz w:val="28"/>
          <w:szCs w:val="28"/>
        </w:rPr>
        <w:t xml:space="preserve">- наглядные пособия </w:t>
      </w:r>
      <w:r>
        <w:rPr>
          <w:rStyle w:val="19"/>
          <w:rFonts w:ascii="Times New Roman" w:hAnsi="Times New Roman"/>
          <w:sz w:val="28"/>
        </w:rPr>
        <w:t>(комплекты учебных таблиц, стендов, схем, плакатов, атласов, карта мира, контурных карт и др.)</w:t>
      </w:r>
      <w:r>
        <w:rPr>
          <w:rFonts w:ascii="Times New Roman" w:hAnsi="Times New Roman" w:eastAsia="Calibri" w:cs="Times New Roman"/>
          <w:sz w:val="28"/>
          <w:szCs w:val="28"/>
        </w:rPr>
        <w:t>;</w:t>
      </w:r>
    </w:p>
    <w:p w14:paraId="75B3EA4D">
      <w:pPr>
        <w:autoSpaceDE w:val="0"/>
        <w:autoSpaceDN w:val="0"/>
        <w:adjustRightInd w:val="0"/>
        <w:spacing w:after="0" w:line="360" w:lineRule="auto"/>
        <w:ind w:firstLine="709"/>
        <w:jc w:val="both"/>
        <w:rPr>
          <w:rFonts w:ascii="Times New Roman" w:hAnsi="Times New Roman" w:eastAsia="Calibri" w:cs="Times New Roman"/>
          <w:sz w:val="28"/>
          <w:szCs w:val="28"/>
        </w:rPr>
      </w:pPr>
      <w:r>
        <w:rPr>
          <w:rFonts w:ascii="Times New Roman" w:hAnsi="Times New Roman" w:eastAsia="Calibri" w:cs="Times New Roman"/>
          <w:sz w:val="28"/>
          <w:szCs w:val="28"/>
        </w:rPr>
        <w:t>- информационно-коммуникативные средства;</w:t>
      </w:r>
    </w:p>
    <w:p w14:paraId="0932EC6C">
      <w:pPr>
        <w:autoSpaceDE w:val="0"/>
        <w:autoSpaceDN w:val="0"/>
        <w:adjustRightInd w:val="0"/>
        <w:spacing w:after="0" w:line="360" w:lineRule="auto"/>
        <w:ind w:firstLine="709"/>
        <w:jc w:val="both"/>
        <w:rPr>
          <w:rFonts w:ascii="Times New Roman" w:hAnsi="Times New Roman" w:eastAsia="Calibri" w:cs="Times New Roman"/>
          <w:sz w:val="28"/>
          <w:szCs w:val="28"/>
        </w:rPr>
      </w:pPr>
      <w:r>
        <w:rPr>
          <w:rFonts w:ascii="Times New Roman" w:hAnsi="Times New Roman" w:eastAsia="Calibri" w:cs="Times New Roman"/>
          <w:sz w:val="28"/>
          <w:szCs w:val="28"/>
        </w:rPr>
        <w:t>- экранно-звуковые пособия;</w:t>
      </w:r>
    </w:p>
    <w:p w14:paraId="31ADAF92">
      <w:pPr>
        <w:autoSpaceDE w:val="0"/>
        <w:autoSpaceDN w:val="0"/>
        <w:adjustRightInd w:val="0"/>
        <w:spacing w:after="0" w:line="360" w:lineRule="auto"/>
        <w:ind w:firstLine="709"/>
        <w:jc w:val="both"/>
        <w:rPr>
          <w:rFonts w:ascii="Times New Roman" w:hAnsi="Times New Roman" w:eastAsia="Calibri" w:cs="Times New Roman"/>
          <w:sz w:val="28"/>
          <w:szCs w:val="28"/>
        </w:rPr>
      </w:pPr>
      <w:r>
        <w:rPr>
          <w:rFonts w:ascii="Times New Roman" w:hAnsi="Times New Roman" w:eastAsia="Calibri"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14:paraId="3E25E3CB">
      <w:pPr>
        <w:autoSpaceDE w:val="0"/>
        <w:autoSpaceDN w:val="0"/>
        <w:adjustRightInd w:val="0"/>
        <w:spacing w:after="0" w:line="360" w:lineRule="auto"/>
        <w:ind w:firstLine="709"/>
        <w:jc w:val="both"/>
        <w:rPr>
          <w:rFonts w:ascii="Times New Roman" w:hAnsi="Times New Roman" w:eastAsia="Calibri" w:cs="Times New Roman"/>
          <w:sz w:val="28"/>
          <w:szCs w:val="28"/>
        </w:rPr>
      </w:pPr>
      <w:r>
        <w:rPr>
          <w:rFonts w:ascii="Times New Roman" w:hAnsi="Times New Roman" w:eastAsia="Calibri" w:cs="Times New Roman"/>
          <w:sz w:val="28"/>
          <w:szCs w:val="28"/>
        </w:rPr>
        <w:t>- библиотечный фонд;</w:t>
      </w:r>
    </w:p>
    <w:p w14:paraId="5E9FD63E">
      <w:pPr>
        <w:autoSpaceDE w:val="0"/>
        <w:autoSpaceDN w:val="0"/>
        <w:adjustRightInd w:val="0"/>
        <w:spacing w:after="0" w:line="360" w:lineRule="auto"/>
        <w:ind w:firstLine="709"/>
        <w:jc w:val="both"/>
        <w:rPr>
          <w:rFonts w:ascii="Times New Roman" w:hAnsi="Times New Roman" w:cs="Times New Roman"/>
          <w:bCs/>
          <w:sz w:val="28"/>
          <w:szCs w:val="28"/>
        </w:rPr>
      </w:pPr>
      <w:r>
        <w:rPr>
          <w:rFonts w:ascii="Times New Roman" w:hAnsi="Times New Roman" w:eastAsia="Calibri" w:cs="Times New Roman"/>
          <w:sz w:val="28"/>
          <w:szCs w:val="28"/>
        </w:rPr>
        <w:t>- доступ к электронным учебным материалам по учебной дисциплине, имеющимся в свободном доступе в Интернете (электронным книгам, практикумам, тестам и др.).</w:t>
      </w:r>
    </w:p>
    <w:p w14:paraId="60298570">
      <w:pPr>
        <w:pStyle w:val="14"/>
        <w:spacing w:line="360" w:lineRule="auto"/>
        <w:ind w:firstLine="709"/>
        <w:jc w:val="both"/>
        <w:rPr>
          <w:rFonts w:ascii="Times New Roman" w:hAnsi="Times New Roman" w:cs="Times New Roman"/>
          <w:color w:val="auto"/>
          <w:sz w:val="28"/>
          <w:szCs w:val="28"/>
        </w:rPr>
      </w:pPr>
    </w:p>
    <w:p w14:paraId="66C566A2">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3.2 Информационное обеспечение обучения</w:t>
      </w:r>
    </w:p>
    <w:p w14:paraId="4C8DA70E">
      <w:pPr>
        <w:widowControl w:val="0"/>
        <w:spacing w:after="0" w:line="360" w:lineRule="auto"/>
        <w:ind w:firstLine="709"/>
        <w:jc w:val="both"/>
        <w:rPr>
          <w:rFonts w:ascii="Times New Roman" w:hAnsi="Times New Roman" w:cs="Times New Roman"/>
          <w:sz w:val="28"/>
          <w:szCs w:val="28"/>
        </w:rPr>
      </w:pPr>
    </w:p>
    <w:p w14:paraId="514B3C9E">
      <w:pPr>
        <w:pStyle w:val="14"/>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Гладкий Ю.Н. География. 10 класс. Базовый и углубленный уровни: учебник / Ю.Н. Гладкий, В.В. Николина. – 7-е изд., стер. – М.: Просвещение, 2025. – 273 с.</w:t>
      </w:r>
    </w:p>
    <w:p w14:paraId="726A5CE6">
      <w:pPr>
        <w:pStyle w:val="14"/>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Гладкий Ю.Н. География. 11 класс. Базовый и углубленный уровни: учебник / Ю.Н. Гладкий, В.В. Николина. – 7-е изд., стер. – М.: Просвещение, 2025. – 225 с.</w:t>
      </w:r>
    </w:p>
    <w:p w14:paraId="19F37400">
      <w:pPr>
        <w:pStyle w:val="14"/>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Холина В.Н. География. 10-класс. Углубленный уровень: учебник / В.Н. Холина. – 13-е изд., стер. – М.: Просвещение, 2025. – 497 с.</w:t>
      </w:r>
    </w:p>
    <w:p w14:paraId="40B77A6B">
      <w:pPr>
        <w:pStyle w:val="14"/>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Холина В.Н. География. 11-й класс. Углубленный уровень: учебник / В.Н. Холина. – 13-е изд., стер. – М.: Просвещение, 2025. – 369 с.</w:t>
      </w:r>
    </w:p>
    <w:p w14:paraId="5937742D">
      <w:pPr>
        <w:widowControl w:val="0"/>
        <w:spacing w:after="0" w:line="360" w:lineRule="auto"/>
        <w:ind w:firstLine="709"/>
        <w:rPr>
          <w:rFonts w:ascii="Times New Roman" w:hAnsi="Times New Roman" w:cs="Times New Roman"/>
          <w:sz w:val="28"/>
          <w:szCs w:val="28"/>
        </w:rPr>
      </w:pPr>
    </w:p>
    <w:p w14:paraId="1E26969C">
      <w:pPr>
        <w:widowControl w:val="0"/>
        <w:spacing w:after="0" w:line="360" w:lineRule="auto"/>
        <w:ind w:firstLine="709"/>
        <w:rPr>
          <w:rFonts w:ascii="Times New Roman" w:hAnsi="Times New Roman" w:cs="Times New Roman"/>
          <w:sz w:val="28"/>
          <w:szCs w:val="28"/>
        </w:rPr>
      </w:pPr>
    </w:p>
    <w:p w14:paraId="67D727F5">
      <w:pPr>
        <w:widowControl w:val="0"/>
        <w:spacing w:after="0" w:line="360" w:lineRule="auto"/>
        <w:ind w:firstLine="709"/>
        <w:rPr>
          <w:rFonts w:ascii="Times New Roman" w:hAnsi="Times New Roman" w:cs="Times New Roman"/>
          <w:sz w:val="28"/>
          <w:szCs w:val="28"/>
        </w:rPr>
      </w:pPr>
    </w:p>
    <w:p w14:paraId="3BC9FAA4">
      <w:pPr>
        <w:widowControl w:val="0"/>
        <w:spacing w:after="0" w:line="360" w:lineRule="auto"/>
        <w:ind w:firstLine="709"/>
        <w:rPr>
          <w:rFonts w:ascii="Times New Roman" w:hAnsi="Times New Roman" w:cs="Times New Roman"/>
          <w:sz w:val="28"/>
          <w:szCs w:val="28"/>
        </w:rPr>
      </w:pPr>
    </w:p>
    <w:p w14:paraId="799BF060">
      <w:pPr>
        <w:widowControl w:val="0"/>
        <w:spacing w:after="0" w:line="360" w:lineRule="auto"/>
        <w:ind w:firstLine="709"/>
        <w:rPr>
          <w:rFonts w:ascii="Times New Roman" w:hAnsi="Times New Roman" w:cs="Times New Roman"/>
          <w:sz w:val="28"/>
          <w:szCs w:val="28"/>
        </w:rPr>
      </w:pPr>
    </w:p>
    <w:p w14:paraId="0DD0047B">
      <w:pPr>
        <w:widowControl w:val="0"/>
        <w:spacing w:after="0" w:line="360" w:lineRule="auto"/>
        <w:ind w:firstLine="709"/>
        <w:rPr>
          <w:rFonts w:ascii="Times New Roman" w:hAnsi="Times New Roman" w:cs="Times New Roman"/>
          <w:sz w:val="28"/>
          <w:szCs w:val="28"/>
        </w:rPr>
      </w:pPr>
    </w:p>
    <w:p w14:paraId="2A9D4468">
      <w:pPr>
        <w:widowControl w:val="0"/>
        <w:spacing w:after="0" w:line="360" w:lineRule="auto"/>
        <w:ind w:firstLine="709"/>
        <w:rPr>
          <w:rFonts w:ascii="Times New Roman" w:hAnsi="Times New Roman" w:cs="Times New Roman"/>
          <w:sz w:val="28"/>
          <w:szCs w:val="28"/>
        </w:rPr>
      </w:pPr>
    </w:p>
    <w:p w14:paraId="68C68F8B">
      <w:pPr>
        <w:widowControl w:val="0"/>
        <w:spacing w:after="0" w:line="360" w:lineRule="auto"/>
        <w:ind w:firstLine="709"/>
        <w:rPr>
          <w:rFonts w:ascii="Times New Roman" w:hAnsi="Times New Roman" w:cs="Times New Roman"/>
          <w:sz w:val="28"/>
          <w:szCs w:val="28"/>
        </w:rPr>
      </w:pPr>
    </w:p>
    <w:p w14:paraId="0C5EC073">
      <w:pPr>
        <w:widowControl w:val="0"/>
        <w:spacing w:after="0" w:line="360" w:lineRule="auto"/>
        <w:ind w:firstLine="709"/>
        <w:rPr>
          <w:rFonts w:ascii="Times New Roman" w:hAnsi="Times New Roman" w:cs="Times New Roman"/>
          <w:sz w:val="28"/>
          <w:szCs w:val="28"/>
        </w:rPr>
      </w:pPr>
    </w:p>
    <w:p w14:paraId="09093183">
      <w:pPr>
        <w:widowControl w:val="0"/>
        <w:spacing w:after="0" w:line="360" w:lineRule="auto"/>
        <w:ind w:firstLine="709"/>
        <w:rPr>
          <w:rFonts w:ascii="Times New Roman" w:hAnsi="Times New Roman" w:cs="Times New Roman"/>
          <w:sz w:val="28"/>
          <w:szCs w:val="28"/>
        </w:rPr>
      </w:pPr>
    </w:p>
    <w:p w14:paraId="6533E12B">
      <w:pPr>
        <w:widowControl w:val="0"/>
        <w:spacing w:after="0" w:line="360" w:lineRule="auto"/>
        <w:ind w:firstLine="709"/>
        <w:rPr>
          <w:rFonts w:ascii="Times New Roman" w:hAnsi="Times New Roman" w:cs="Times New Roman"/>
          <w:sz w:val="28"/>
          <w:szCs w:val="28"/>
        </w:rPr>
      </w:pPr>
    </w:p>
    <w:p w14:paraId="5C8D07E0">
      <w:pPr>
        <w:widowControl w:val="0"/>
        <w:spacing w:after="0" w:line="360" w:lineRule="auto"/>
        <w:ind w:firstLine="709"/>
        <w:rPr>
          <w:rFonts w:ascii="Times New Roman" w:hAnsi="Times New Roman" w:cs="Times New Roman"/>
          <w:sz w:val="28"/>
          <w:szCs w:val="28"/>
        </w:rPr>
      </w:pPr>
    </w:p>
    <w:p w14:paraId="4AFEA862">
      <w:pPr>
        <w:widowControl w:val="0"/>
        <w:spacing w:after="0" w:line="360" w:lineRule="auto"/>
        <w:ind w:firstLine="709"/>
        <w:rPr>
          <w:rFonts w:ascii="Times New Roman" w:hAnsi="Times New Roman" w:cs="Times New Roman"/>
          <w:sz w:val="28"/>
          <w:szCs w:val="28"/>
        </w:rPr>
      </w:pPr>
    </w:p>
    <w:p w14:paraId="2BACCE7B">
      <w:pPr>
        <w:widowControl w:val="0"/>
        <w:spacing w:after="0" w:line="360" w:lineRule="auto"/>
        <w:ind w:firstLine="709"/>
        <w:rPr>
          <w:rFonts w:ascii="Times New Roman" w:hAnsi="Times New Roman" w:cs="Times New Roman"/>
          <w:sz w:val="28"/>
          <w:szCs w:val="28"/>
        </w:rPr>
      </w:pPr>
    </w:p>
    <w:p w14:paraId="69FE4074">
      <w:pPr>
        <w:widowControl w:val="0"/>
        <w:spacing w:after="0" w:line="360" w:lineRule="auto"/>
        <w:ind w:firstLine="709"/>
        <w:rPr>
          <w:rFonts w:ascii="Times New Roman" w:hAnsi="Times New Roman" w:cs="Times New Roman"/>
          <w:sz w:val="28"/>
          <w:szCs w:val="28"/>
        </w:rPr>
      </w:pPr>
    </w:p>
    <w:p w14:paraId="5A86F3BC">
      <w:pPr>
        <w:widowControl w:val="0"/>
        <w:spacing w:after="0" w:line="360" w:lineRule="auto"/>
        <w:ind w:firstLine="709"/>
        <w:rPr>
          <w:rFonts w:ascii="Times New Roman" w:hAnsi="Times New Roman" w:cs="Times New Roman"/>
          <w:sz w:val="28"/>
          <w:szCs w:val="28"/>
        </w:rPr>
      </w:pPr>
    </w:p>
    <w:p w14:paraId="054AE394">
      <w:pPr>
        <w:widowControl w:val="0"/>
        <w:spacing w:after="0" w:line="360" w:lineRule="auto"/>
        <w:ind w:firstLine="709"/>
        <w:rPr>
          <w:rFonts w:ascii="Times New Roman" w:hAnsi="Times New Roman" w:cs="Times New Roman"/>
          <w:sz w:val="28"/>
          <w:szCs w:val="28"/>
        </w:rPr>
      </w:pPr>
    </w:p>
    <w:p w14:paraId="720D4601">
      <w:pPr>
        <w:widowControl w:val="0"/>
        <w:spacing w:after="0" w:line="360" w:lineRule="auto"/>
        <w:ind w:firstLine="709"/>
        <w:rPr>
          <w:rFonts w:ascii="Times New Roman" w:hAnsi="Times New Roman" w:cs="Times New Roman"/>
          <w:sz w:val="28"/>
          <w:szCs w:val="28"/>
        </w:rPr>
      </w:pPr>
    </w:p>
    <w:p w14:paraId="051B10AB">
      <w:pPr>
        <w:widowControl w:val="0"/>
        <w:spacing w:after="0" w:line="360" w:lineRule="auto"/>
        <w:ind w:firstLine="709"/>
        <w:rPr>
          <w:rFonts w:ascii="Times New Roman" w:hAnsi="Times New Roman" w:cs="Times New Roman"/>
          <w:sz w:val="28"/>
          <w:szCs w:val="28"/>
        </w:rPr>
      </w:pPr>
    </w:p>
    <w:p w14:paraId="1D888759">
      <w:pPr>
        <w:widowControl w:val="0"/>
        <w:spacing w:after="0" w:line="360" w:lineRule="auto"/>
        <w:ind w:firstLine="709"/>
        <w:rPr>
          <w:rFonts w:ascii="Times New Roman" w:hAnsi="Times New Roman" w:cs="Times New Roman"/>
          <w:sz w:val="28"/>
          <w:szCs w:val="28"/>
        </w:rPr>
      </w:pPr>
    </w:p>
    <w:p w14:paraId="07AE580C">
      <w:pPr>
        <w:widowControl w:val="0"/>
        <w:spacing w:after="0" w:line="360" w:lineRule="auto"/>
        <w:ind w:firstLine="709"/>
        <w:rPr>
          <w:rFonts w:ascii="Times New Roman" w:hAnsi="Times New Roman" w:cs="Times New Roman"/>
          <w:sz w:val="28"/>
          <w:szCs w:val="28"/>
        </w:rPr>
      </w:pPr>
    </w:p>
    <w:p w14:paraId="29908AE6">
      <w:pPr>
        <w:widowControl w:val="0"/>
        <w:spacing w:after="0" w:line="360" w:lineRule="auto"/>
        <w:ind w:firstLine="709"/>
        <w:rPr>
          <w:rFonts w:ascii="Times New Roman" w:hAnsi="Times New Roman" w:cs="Times New Roman"/>
          <w:sz w:val="28"/>
          <w:szCs w:val="28"/>
        </w:rPr>
      </w:pPr>
    </w:p>
    <w:p w14:paraId="6CDF093F">
      <w:pPr>
        <w:widowControl w:val="0"/>
        <w:spacing w:after="0" w:line="360" w:lineRule="auto"/>
        <w:ind w:firstLine="709"/>
        <w:rPr>
          <w:rFonts w:ascii="Times New Roman" w:hAnsi="Times New Roman" w:cs="Times New Roman"/>
          <w:sz w:val="28"/>
          <w:szCs w:val="28"/>
        </w:rPr>
      </w:pPr>
    </w:p>
    <w:p w14:paraId="0710845D">
      <w:pPr>
        <w:widowControl w:val="0"/>
        <w:spacing w:after="0" w:line="360" w:lineRule="auto"/>
        <w:ind w:firstLine="709"/>
        <w:rPr>
          <w:rFonts w:ascii="Times New Roman" w:hAnsi="Times New Roman" w:cs="Times New Roman"/>
          <w:sz w:val="28"/>
          <w:szCs w:val="28"/>
        </w:rPr>
      </w:pPr>
    </w:p>
    <w:p w14:paraId="6CB2933B">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4. КОНТРОЛЬ И ОЦЕНКА РЕЗУЛЬТАТОВ ОСВОЕНИЯ</w:t>
      </w:r>
    </w:p>
    <w:p w14:paraId="2341262B">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УЧЕБНОЙ ДИСЦИПЛИНЫ</w:t>
      </w:r>
    </w:p>
    <w:p w14:paraId="3CE58847">
      <w:pPr>
        <w:widowControl w:val="0"/>
        <w:spacing w:after="0" w:line="360" w:lineRule="auto"/>
        <w:ind w:firstLine="709"/>
        <w:jc w:val="both"/>
        <w:rPr>
          <w:rFonts w:ascii="Times New Roman" w:hAnsi="Times New Roman" w:cs="Times New Roman"/>
          <w:b/>
          <w:sz w:val="28"/>
          <w:szCs w:val="28"/>
        </w:rPr>
      </w:pPr>
    </w:p>
    <w:p w14:paraId="1CA2B46E">
      <w:pPr>
        <w:pStyle w:val="14"/>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4705A4CA">
      <w:pPr>
        <w:pStyle w:val="14"/>
        <w:widowControl w:val="0"/>
        <w:spacing w:line="360" w:lineRule="auto"/>
        <w:ind w:firstLine="709"/>
        <w:jc w:val="both"/>
        <w:rPr>
          <w:rFonts w:ascii="Times New Roman" w:hAnsi="Times New Roman" w:cs="Times New Roman"/>
          <w:sz w:val="28"/>
          <w:szCs w:val="28"/>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7"/>
        <w:gridCol w:w="4551"/>
      </w:tblGrid>
      <w:tr w14:paraId="07C6D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2CFCB72B">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Код и наименование формируемых компетенций</w:t>
            </w:r>
          </w:p>
        </w:tc>
        <w:tc>
          <w:tcPr>
            <w:tcW w:w="4551" w:type="dxa"/>
          </w:tcPr>
          <w:p w14:paraId="06994CC8">
            <w:pPr>
              <w:pStyle w:val="14"/>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Тип оценочных мероприятий</w:t>
            </w:r>
          </w:p>
        </w:tc>
      </w:tr>
      <w:tr w14:paraId="78380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5D2201D1">
            <w:pPr>
              <w:pStyle w:val="14"/>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 xml:space="preserve">ОК 01. </w:t>
            </w:r>
            <w:r>
              <w:rPr>
                <w:rFonts w:ascii="Times New Roman" w:hAnsi="Times New Roman" w:eastAsia="Times New Roman"/>
                <w:sz w:val="20"/>
                <w:szCs w:val="20"/>
              </w:rPr>
              <w:t>Выбирать способы решения задач профессиональной деятельности применительно к различным контекстам</w:t>
            </w:r>
          </w:p>
        </w:tc>
        <w:tc>
          <w:tcPr>
            <w:tcW w:w="4551" w:type="dxa"/>
            <w:vMerge w:val="restart"/>
            <w:vAlign w:val="center"/>
          </w:tcPr>
          <w:p w14:paraId="0A083A0E">
            <w:pPr>
              <w:pStyle w:val="14"/>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Тестирование </w:t>
            </w:r>
          </w:p>
          <w:p w14:paraId="5A757BDF">
            <w:pPr>
              <w:pStyle w:val="14"/>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Кейс-задания </w:t>
            </w:r>
          </w:p>
          <w:p w14:paraId="4C7007CD">
            <w:pPr>
              <w:pStyle w:val="14"/>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Географический диктант </w:t>
            </w:r>
          </w:p>
          <w:p w14:paraId="1B51B3F9">
            <w:pPr>
              <w:pStyle w:val="14"/>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Устный опрос </w:t>
            </w:r>
          </w:p>
          <w:p w14:paraId="5C17F655">
            <w:pPr>
              <w:pStyle w:val="14"/>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Фронтальный письменный опрос </w:t>
            </w:r>
          </w:p>
          <w:p w14:paraId="1E9C3F5B">
            <w:pPr>
              <w:pStyle w:val="14"/>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Эссе, доклады, рефераты </w:t>
            </w:r>
          </w:p>
          <w:p w14:paraId="42E3F80B">
            <w:pPr>
              <w:pStyle w:val="14"/>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Оценка составленных презентаций по темам раздела </w:t>
            </w:r>
          </w:p>
          <w:p w14:paraId="705B1F05">
            <w:pPr>
              <w:pStyle w:val="14"/>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Оценка работы с картами атласа мира, заполнение контурных карт </w:t>
            </w:r>
          </w:p>
          <w:p w14:paraId="16D2CC27">
            <w:pPr>
              <w:pStyle w:val="14"/>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Оценка самостоятельно выполненных заданий </w:t>
            </w:r>
          </w:p>
          <w:p w14:paraId="284C9178">
            <w:pPr>
              <w:pStyle w:val="14"/>
              <w:widowControl w:val="0"/>
              <w:jc w:val="both"/>
              <w:rPr>
                <w:rFonts w:ascii="Times New Roman" w:hAnsi="Times New Roman" w:eastAsia="Times New Roman" w:cs="Times New Roman"/>
                <w:color w:val="auto"/>
                <w:sz w:val="20"/>
                <w:szCs w:val="20"/>
              </w:rPr>
            </w:pPr>
            <w:r>
              <w:rPr>
                <w:rFonts w:ascii="Times New Roman" w:hAnsi="Times New Roman" w:eastAsia="Times New Roman" w:cs="Times New Roman"/>
                <w:sz w:val="20"/>
                <w:szCs w:val="20"/>
              </w:rPr>
              <w:t>Дифференцированный зачет (в т.ч. в форме тестирования)</w:t>
            </w:r>
          </w:p>
        </w:tc>
      </w:tr>
      <w:tr w14:paraId="20DFD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37AE81A5">
            <w:pPr>
              <w:pStyle w:val="14"/>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 xml:space="preserve">ОК 02. </w:t>
            </w:r>
            <w:r>
              <w:rPr>
                <w:rFonts w:ascii="Times New Roman" w:hAnsi="Times New Roman" w:eastAsia="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551" w:type="dxa"/>
            <w:vMerge w:val="continue"/>
          </w:tcPr>
          <w:p w14:paraId="6D329F87">
            <w:pPr>
              <w:pStyle w:val="14"/>
              <w:widowControl w:val="0"/>
              <w:jc w:val="both"/>
              <w:rPr>
                <w:rFonts w:ascii="Times New Roman" w:hAnsi="Times New Roman" w:eastAsia="Times New Roman" w:cs="Times New Roman"/>
                <w:color w:val="auto"/>
                <w:sz w:val="20"/>
                <w:szCs w:val="20"/>
              </w:rPr>
            </w:pPr>
          </w:p>
        </w:tc>
      </w:tr>
      <w:tr w14:paraId="19115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6B76AC4D">
            <w:pPr>
              <w:pStyle w:val="14"/>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 xml:space="preserve">ОК 03. </w:t>
            </w:r>
            <w:r>
              <w:rPr>
                <w:rFonts w:ascii="Times New Roman" w:hAnsi="Times New Roman" w:eastAsia="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551" w:type="dxa"/>
            <w:vMerge w:val="continue"/>
          </w:tcPr>
          <w:p w14:paraId="2D939921">
            <w:pPr>
              <w:pStyle w:val="14"/>
              <w:widowControl w:val="0"/>
              <w:jc w:val="both"/>
              <w:rPr>
                <w:rFonts w:ascii="Times New Roman" w:hAnsi="Times New Roman" w:eastAsia="Times New Roman" w:cs="Times New Roman"/>
                <w:color w:val="auto"/>
                <w:sz w:val="20"/>
                <w:szCs w:val="20"/>
              </w:rPr>
            </w:pPr>
          </w:p>
        </w:tc>
      </w:tr>
      <w:tr w14:paraId="6F44F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38C2FC6B">
            <w:pPr>
              <w:pStyle w:val="14"/>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 xml:space="preserve">ОК 04. </w:t>
            </w:r>
            <w:r>
              <w:rPr>
                <w:rFonts w:ascii="Times New Roman" w:hAnsi="Times New Roman" w:eastAsia="Times New Roman"/>
                <w:sz w:val="20"/>
                <w:szCs w:val="20"/>
              </w:rPr>
              <w:t>Эффективно взаимодействовать и работать в коллективе и команде</w:t>
            </w:r>
          </w:p>
        </w:tc>
        <w:tc>
          <w:tcPr>
            <w:tcW w:w="4551" w:type="dxa"/>
            <w:vMerge w:val="continue"/>
          </w:tcPr>
          <w:p w14:paraId="65C08581">
            <w:pPr>
              <w:pStyle w:val="14"/>
              <w:widowControl w:val="0"/>
              <w:jc w:val="both"/>
              <w:rPr>
                <w:rFonts w:ascii="Times New Roman" w:hAnsi="Times New Roman" w:eastAsia="Times New Roman" w:cs="Times New Roman"/>
                <w:color w:val="auto"/>
                <w:sz w:val="20"/>
                <w:szCs w:val="20"/>
              </w:rPr>
            </w:pPr>
          </w:p>
        </w:tc>
      </w:tr>
      <w:tr w14:paraId="2FE21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40ED9BD5">
            <w:pPr>
              <w:pStyle w:val="14"/>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 xml:space="preserve">ОК 05. </w:t>
            </w:r>
            <w:r>
              <w:rPr>
                <w:rFonts w:ascii="Times New Roman" w:hAnsi="Times New Roman" w:eastAsia="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551" w:type="dxa"/>
            <w:vMerge w:val="continue"/>
          </w:tcPr>
          <w:p w14:paraId="32A8B2F1">
            <w:pPr>
              <w:pStyle w:val="14"/>
              <w:widowControl w:val="0"/>
              <w:jc w:val="both"/>
              <w:rPr>
                <w:rFonts w:ascii="Times New Roman" w:hAnsi="Times New Roman" w:eastAsia="Times New Roman" w:cs="Times New Roman"/>
                <w:color w:val="auto"/>
                <w:sz w:val="20"/>
                <w:szCs w:val="20"/>
              </w:rPr>
            </w:pPr>
          </w:p>
        </w:tc>
      </w:tr>
      <w:tr w14:paraId="1E30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4DB4AB14">
            <w:pPr>
              <w:pStyle w:val="14"/>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 xml:space="preserve">ОК 06. </w:t>
            </w:r>
            <w:r>
              <w:rPr>
                <w:rFonts w:ascii="Times New Roman" w:hAnsi="Times New Roman" w:eastAsia="Times New Roman"/>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551" w:type="dxa"/>
            <w:vMerge w:val="continue"/>
          </w:tcPr>
          <w:p w14:paraId="1093FACE">
            <w:pPr>
              <w:pStyle w:val="14"/>
              <w:widowControl w:val="0"/>
              <w:jc w:val="both"/>
              <w:rPr>
                <w:rFonts w:ascii="Times New Roman" w:hAnsi="Times New Roman" w:eastAsia="Times New Roman" w:cs="Times New Roman"/>
                <w:color w:val="auto"/>
                <w:sz w:val="20"/>
                <w:szCs w:val="20"/>
              </w:rPr>
            </w:pPr>
          </w:p>
        </w:tc>
      </w:tr>
      <w:tr w14:paraId="62CC9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4814A19D">
            <w:pPr>
              <w:pStyle w:val="14"/>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 xml:space="preserve">ОК 07. </w:t>
            </w:r>
            <w:r>
              <w:rPr>
                <w:rFonts w:ascii="Times New Roman" w:hAnsi="Times New Roman" w:eastAsia="Times New Roman"/>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551" w:type="dxa"/>
            <w:vMerge w:val="continue"/>
          </w:tcPr>
          <w:p w14:paraId="603F94BA">
            <w:pPr>
              <w:pStyle w:val="14"/>
              <w:widowControl w:val="0"/>
              <w:jc w:val="both"/>
              <w:rPr>
                <w:rFonts w:ascii="Times New Roman" w:hAnsi="Times New Roman" w:eastAsia="Times New Roman" w:cs="Times New Roman"/>
                <w:color w:val="auto"/>
                <w:sz w:val="20"/>
                <w:szCs w:val="20"/>
              </w:rPr>
            </w:pPr>
          </w:p>
        </w:tc>
      </w:tr>
      <w:tr w14:paraId="73B31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5702F2D2">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 xml:space="preserve">ОК 09. </w:t>
            </w:r>
            <w:r>
              <w:rPr>
                <w:rFonts w:ascii="Times New Roman" w:hAnsi="Times New Roman" w:eastAsia="Times New Roman" w:cs="Times New Roman"/>
                <w:sz w:val="20"/>
                <w:szCs w:val="20"/>
              </w:rPr>
              <w:t>Пользоваться профессиональной документацией на государственном и иностранном языках</w:t>
            </w:r>
          </w:p>
        </w:tc>
        <w:tc>
          <w:tcPr>
            <w:tcW w:w="4551" w:type="dxa"/>
            <w:vMerge w:val="continue"/>
          </w:tcPr>
          <w:p w14:paraId="77223510">
            <w:pPr>
              <w:pStyle w:val="14"/>
              <w:widowControl w:val="0"/>
              <w:jc w:val="both"/>
              <w:rPr>
                <w:rFonts w:ascii="Times New Roman" w:hAnsi="Times New Roman" w:eastAsia="Times New Roman" w:cs="Times New Roman"/>
                <w:color w:val="auto"/>
                <w:sz w:val="20"/>
                <w:szCs w:val="20"/>
              </w:rPr>
            </w:pPr>
          </w:p>
        </w:tc>
      </w:tr>
      <w:tr w14:paraId="09A1F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2555FDEF">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09.02.01: ПК 1.1-1.4, 2.1-2.5, 3.1-3.2</w:t>
            </w:r>
          </w:p>
          <w:p w14:paraId="3D7FA021">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09.02.06: ПК 1.1-1.7, 2.1-2.5, 3.1-3.5, 4.1-4.3</w:t>
            </w:r>
          </w:p>
          <w:p w14:paraId="5E16C373">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09.02.07: ПК 5.1-5.7, 8.1-8.3, 9.1-9.10</w:t>
            </w:r>
          </w:p>
          <w:p w14:paraId="70C8CD43">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11.02.17: ПК 1.1-1.3, 2.1-2.2, 3.1-3.3, 4.1-4.2, 5.1</w:t>
            </w:r>
          </w:p>
          <w:p w14:paraId="52BD434B">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18.02.15: ПК 1.1-1.2, 2.1-2.6, 3.1-3.4, 4.1-4.3, 5.1-5.3</w:t>
            </w:r>
          </w:p>
          <w:p w14:paraId="3C5D57CE">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19.02.11: ПК 1.1-1.2, 2.1-2.2, 3.1-3.2, 4.1-4.5, 5.1-5.4</w:t>
            </w:r>
          </w:p>
          <w:p w14:paraId="5AB68D48">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20.02.01: ПК 1.1-1.6, 2.1-2.5, 3.1-3.3, 4.1-4.4</w:t>
            </w:r>
          </w:p>
          <w:p w14:paraId="633A0BC3">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38.02.06: ПК 1.1-1.5, 2.1-2.3, 3.1-3.5, 4.1-4.4</w:t>
            </w:r>
          </w:p>
          <w:p w14:paraId="274B7A11">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38.02.07: ПК 1.1-1.6, 2.1-2.4, 3.1-3.2</w:t>
            </w:r>
          </w:p>
          <w:p w14:paraId="683BEE3C">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38.02.08: ПК 1.1-1.6, 2.1-2.5, 3.1-3.8</w:t>
            </w:r>
          </w:p>
          <w:p w14:paraId="57B375C6">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40.02.04: ПК 1.1-1.3, 2.1-2.3, 3.1-3.5</w:t>
            </w:r>
          </w:p>
          <w:p w14:paraId="5A9FFDB6">
            <w:pPr>
              <w:spacing w:after="0" w:line="240" w:lineRule="auto"/>
              <w:jc w:val="both"/>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Специальность 46.02.01: ПК 1.1-1.9, 2.1-2.5, 3.1-3.5</w:t>
            </w:r>
          </w:p>
        </w:tc>
        <w:tc>
          <w:tcPr>
            <w:tcW w:w="4551" w:type="dxa"/>
            <w:vMerge w:val="continue"/>
          </w:tcPr>
          <w:p w14:paraId="2E68A69C">
            <w:pPr>
              <w:pStyle w:val="14"/>
              <w:widowControl w:val="0"/>
              <w:jc w:val="both"/>
              <w:rPr>
                <w:rFonts w:ascii="Times New Roman" w:hAnsi="Times New Roman" w:eastAsia="Times New Roman" w:cs="Times New Roman"/>
                <w:color w:val="auto"/>
                <w:sz w:val="20"/>
                <w:szCs w:val="20"/>
              </w:rPr>
            </w:pPr>
          </w:p>
        </w:tc>
      </w:tr>
    </w:tbl>
    <w:p w14:paraId="1C4AF51F">
      <w:pPr>
        <w:pStyle w:val="14"/>
        <w:widowControl w:val="0"/>
        <w:spacing w:line="360" w:lineRule="auto"/>
        <w:ind w:firstLine="709"/>
        <w:jc w:val="both"/>
        <w:rPr>
          <w:rFonts w:ascii="Times New Roman" w:hAnsi="Times New Roman" w:cs="Times New Roman"/>
          <w:sz w:val="28"/>
          <w:szCs w:val="28"/>
        </w:rPr>
      </w:pPr>
    </w:p>
    <w:sectPr>
      <w:pgSz w:w="12240" w:h="15840"/>
      <w:pgMar w:top="1134" w:right="567" w:bottom="1134" w:left="1701" w:header="720" w:footer="720"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CC"/>
    <w:family w:val="swiss"/>
    <w:pitch w:val="default"/>
    <w:sig w:usb0="E4002EFF" w:usb1="C200247B" w:usb2="00000009" w:usb3="00000000" w:csb0="200001FF" w:csb1="00000000"/>
  </w:font>
  <w:font w:name="OfficinaSansBookC">
    <w:altName w:val="Arial"/>
    <w:panose1 w:val="00000000000000000000"/>
    <w:charset w:val="CC"/>
    <w:family w:val="swiss"/>
    <w:pitch w:val="default"/>
    <w:sig w:usb0="00000000" w:usb1="00000000" w:usb2="00000000" w:usb3="00000000" w:csb0="00000005" w:csb1="00000000"/>
  </w:font>
  <w:font w:name="PMingLiU">
    <w:altName w:val="Microsoft JhengHei UI"/>
    <w:panose1 w:val="02010601000101010101"/>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092648"/>
      <w:docPartObj>
        <w:docPartGallery w:val="AutoText"/>
      </w:docPartObj>
    </w:sdtPr>
    <w:sdtEndPr>
      <w:rPr>
        <w:rFonts w:ascii="Times New Roman" w:hAnsi="Times New Roman" w:cs="Times New Roman"/>
        <w:sz w:val="20"/>
        <w:szCs w:val="20"/>
      </w:rPr>
    </w:sdtEndPr>
    <w:sdtContent>
      <w:p w14:paraId="1069DB49">
        <w:pPr>
          <w:pStyle w:val="6"/>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sz w:val="20"/>
            <w:szCs w:val="20"/>
          </w:rPr>
          <w:t>4</w:t>
        </w:r>
        <w:r>
          <w:rPr>
            <w:rFonts w:ascii="Times New Roman" w:hAnsi="Times New Roman" w:cs="Times New Roman"/>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02160"/>
      <w:docPartObj>
        <w:docPartGallery w:val="AutoText"/>
      </w:docPartObj>
    </w:sdtPr>
    <w:sdtEndPr>
      <w:rPr>
        <w:rFonts w:ascii="Times New Roman" w:hAnsi="Times New Roman" w:cs="Times New Roman"/>
        <w:sz w:val="20"/>
        <w:szCs w:val="20"/>
      </w:rPr>
    </w:sdtEndPr>
    <w:sdtContent>
      <w:p w14:paraId="63008548">
        <w:pPr>
          <w:pStyle w:val="6"/>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sz w:val="20"/>
            <w:szCs w:val="20"/>
          </w:rPr>
          <w:t>15</w:t>
        </w:r>
        <w:r>
          <w:rPr>
            <w:rFonts w:ascii="Times New Roman" w:hAnsi="Times New Roman" w:cs="Times New Roman"/>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22986"/>
      <w:docPartObj>
        <w:docPartGallery w:val="AutoText"/>
      </w:docPartObj>
    </w:sdtPr>
    <w:sdtEndPr>
      <w:rPr>
        <w:rFonts w:ascii="Times New Roman" w:hAnsi="Times New Roman" w:cs="Times New Roman"/>
        <w:sz w:val="20"/>
        <w:szCs w:val="20"/>
      </w:rPr>
    </w:sdtEndPr>
    <w:sdtContent>
      <w:p w14:paraId="45F14035">
        <w:pPr>
          <w:pStyle w:val="6"/>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sz w:val="20"/>
            <w:szCs w:val="20"/>
          </w:rPr>
          <w:t>24</w:t>
        </w:r>
        <w:r>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9A45A5"/>
    <w:multiLevelType w:val="multilevel"/>
    <w:tmpl w:val="3B9A45A5"/>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autoHyphenation/>
  <w:drawingGridHorizontalSpacing w:val="110"/>
  <w:drawingGridVerticalSpacing w:val="120"/>
  <w:displayHorizontalDrawingGridEvery w:val="0"/>
  <w:displayVerticalDrawingGridEvery w:val="3"/>
  <w:doNotShadeFormData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B61"/>
    <w:rsid w:val="00001681"/>
    <w:rsid w:val="00014871"/>
    <w:rsid w:val="00035234"/>
    <w:rsid w:val="000767ED"/>
    <w:rsid w:val="000A2D9D"/>
    <w:rsid w:val="000B533A"/>
    <w:rsid w:val="000C2C44"/>
    <w:rsid w:val="000C46AF"/>
    <w:rsid w:val="00122543"/>
    <w:rsid w:val="00130892"/>
    <w:rsid w:val="00131E2B"/>
    <w:rsid w:val="0013242F"/>
    <w:rsid w:val="0014051D"/>
    <w:rsid w:val="001511D8"/>
    <w:rsid w:val="0017265C"/>
    <w:rsid w:val="00181EE1"/>
    <w:rsid w:val="001832E9"/>
    <w:rsid w:val="0018741A"/>
    <w:rsid w:val="00197D86"/>
    <w:rsid w:val="001A1014"/>
    <w:rsid w:val="001A314A"/>
    <w:rsid w:val="001A5342"/>
    <w:rsid w:val="001D63E9"/>
    <w:rsid w:val="002031DF"/>
    <w:rsid w:val="00230881"/>
    <w:rsid w:val="0027401E"/>
    <w:rsid w:val="00276966"/>
    <w:rsid w:val="00280671"/>
    <w:rsid w:val="0028340A"/>
    <w:rsid w:val="002E3901"/>
    <w:rsid w:val="00322C1C"/>
    <w:rsid w:val="003315E4"/>
    <w:rsid w:val="00335F3B"/>
    <w:rsid w:val="00342916"/>
    <w:rsid w:val="00355277"/>
    <w:rsid w:val="003A6E05"/>
    <w:rsid w:val="003B267E"/>
    <w:rsid w:val="003C3116"/>
    <w:rsid w:val="003C5221"/>
    <w:rsid w:val="003D67D2"/>
    <w:rsid w:val="003E5D93"/>
    <w:rsid w:val="003F1EB2"/>
    <w:rsid w:val="004045E4"/>
    <w:rsid w:val="00442515"/>
    <w:rsid w:val="00444385"/>
    <w:rsid w:val="00462EEC"/>
    <w:rsid w:val="004847BA"/>
    <w:rsid w:val="004A2945"/>
    <w:rsid w:val="004B1019"/>
    <w:rsid w:val="004B5A3D"/>
    <w:rsid w:val="004B6B61"/>
    <w:rsid w:val="004C7623"/>
    <w:rsid w:val="004F6CDF"/>
    <w:rsid w:val="00507A5D"/>
    <w:rsid w:val="005260EF"/>
    <w:rsid w:val="00544127"/>
    <w:rsid w:val="00563381"/>
    <w:rsid w:val="00566F19"/>
    <w:rsid w:val="00574959"/>
    <w:rsid w:val="00577544"/>
    <w:rsid w:val="005C0964"/>
    <w:rsid w:val="005C6435"/>
    <w:rsid w:val="005F523C"/>
    <w:rsid w:val="00607EDB"/>
    <w:rsid w:val="006122A3"/>
    <w:rsid w:val="00614954"/>
    <w:rsid w:val="00641877"/>
    <w:rsid w:val="00672D50"/>
    <w:rsid w:val="00681517"/>
    <w:rsid w:val="006B53FE"/>
    <w:rsid w:val="006D15F9"/>
    <w:rsid w:val="006E73BD"/>
    <w:rsid w:val="00727B56"/>
    <w:rsid w:val="00742708"/>
    <w:rsid w:val="0074742E"/>
    <w:rsid w:val="00767C73"/>
    <w:rsid w:val="00771305"/>
    <w:rsid w:val="00774CE7"/>
    <w:rsid w:val="007A3B18"/>
    <w:rsid w:val="007B1BDF"/>
    <w:rsid w:val="007C53C3"/>
    <w:rsid w:val="007C543D"/>
    <w:rsid w:val="007D556A"/>
    <w:rsid w:val="007F53C4"/>
    <w:rsid w:val="00800355"/>
    <w:rsid w:val="008209D2"/>
    <w:rsid w:val="00843338"/>
    <w:rsid w:val="00851C20"/>
    <w:rsid w:val="00875E10"/>
    <w:rsid w:val="00887EDA"/>
    <w:rsid w:val="008B3790"/>
    <w:rsid w:val="008B50EE"/>
    <w:rsid w:val="008D3C91"/>
    <w:rsid w:val="008E2D31"/>
    <w:rsid w:val="00910CA4"/>
    <w:rsid w:val="00912D28"/>
    <w:rsid w:val="00916C03"/>
    <w:rsid w:val="0094298F"/>
    <w:rsid w:val="009A352C"/>
    <w:rsid w:val="009C34E6"/>
    <w:rsid w:val="009E2DF7"/>
    <w:rsid w:val="00A151C2"/>
    <w:rsid w:val="00A2160A"/>
    <w:rsid w:val="00A25DBD"/>
    <w:rsid w:val="00A4449A"/>
    <w:rsid w:val="00A47B04"/>
    <w:rsid w:val="00A5050A"/>
    <w:rsid w:val="00A636FA"/>
    <w:rsid w:val="00A71C54"/>
    <w:rsid w:val="00A7360E"/>
    <w:rsid w:val="00A7571E"/>
    <w:rsid w:val="00A8351C"/>
    <w:rsid w:val="00A95DFB"/>
    <w:rsid w:val="00AA6C6A"/>
    <w:rsid w:val="00AE1AE5"/>
    <w:rsid w:val="00AF5EC0"/>
    <w:rsid w:val="00AF71EA"/>
    <w:rsid w:val="00B03B59"/>
    <w:rsid w:val="00B06800"/>
    <w:rsid w:val="00B14544"/>
    <w:rsid w:val="00B2152A"/>
    <w:rsid w:val="00B216CF"/>
    <w:rsid w:val="00BA337B"/>
    <w:rsid w:val="00BC57EC"/>
    <w:rsid w:val="00C120BD"/>
    <w:rsid w:val="00C2786C"/>
    <w:rsid w:val="00C408E4"/>
    <w:rsid w:val="00C50C5B"/>
    <w:rsid w:val="00C6293E"/>
    <w:rsid w:val="00C759F0"/>
    <w:rsid w:val="00C8217D"/>
    <w:rsid w:val="00C966B7"/>
    <w:rsid w:val="00CC2140"/>
    <w:rsid w:val="00CC5DF6"/>
    <w:rsid w:val="00CD4D51"/>
    <w:rsid w:val="00CE5E9D"/>
    <w:rsid w:val="00CF1E58"/>
    <w:rsid w:val="00CF39DF"/>
    <w:rsid w:val="00D6340E"/>
    <w:rsid w:val="00D63FB7"/>
    <w:rsid w:val="00D96689"/>
    <w:rsid w:val="00DB1134"/>
    <w:rsid w:val="00DD0D69"/>
    <w:rsid w:val="00DD45AE"/>
    <w:rsid w:val="00DD5168"/>
    <w:rsid w:val="00DE7E12"/>
    <w:rsid w:val="00E0128F"/>
    <w:rsid w:val="00E10239"/>
    <w:rsid w:val="00E41248"/>
    <w:rsid w:val="00E72018"/>
    <w:rsid w:val="00E85C9A"/>
    <w:rsid w:val="00EB4E21"/>
    <w:rsid w:val="00EE090A"/>
    <w:rsid w:val="00F028BD"/>
    <w:rsid w:val="00F06AC6"/>
    <w:rsid w:val="00F138C6"/>
    <w:rsid w:val="00F245CE"/>
    <w:rsid w:val="00F37938"/>
    <w:rsid w:val="00F41D19"/>
    <w:rsid w:val="00F71EAF"/>
    <w:rsid w:val="00F831BC"/>
    <w:rsid w:val="00F848EF"/>
    <w:rsid w:val="00FB1A2B"/>
    <w:rsid w:val="00FC04D2"/>
    <w:rsid w:val="00FC6CA7"/>
    <w:rsid w:val="00FE3266"/>
    <w:rsid w:val="357F4599"/>
  </w:rsids>
  <m:mathPr>
    <m:mathFont m:val="Cambria Math"/>
    <m:brkBin m:val="before"/>
    <m:brkBinSub m:val="--"/>
    <m:smallFrac m:val="0"/>
    <m:dispDef/>
    <m:lMargin m:val="0"/>
    <m:rMargin m:val="0"/>
    <m:defJc m:val="centerGroup"/>
    <m:wrapIndent m:val="1440"/>
    <m:intLim m:val="subSup"/>
    <m:naryLim m:val="undOvr"/>
  </m:mathPr>
  <w:doNotAutoCompressPictures/>
  <w:themeFontLang w:val="ru-R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ody Text 2"/>
    <w:basedOn w:val="1"/>
    <w:link w:val="16"/>
    <w:semiHidden/>
    <w:unhideWhenUsed/>
    <w:qFormat/>
    <w:uiPriority w:val="99"/>
    <w:pPr>
      <w:spacing w:after="120" w:line="480" w:lineRule="auto"/>
    </w:pPr>
  </w:style>
  <w:style w:type="paragraph" w:styleId="5">
    <w:name w:val="header"/>
    <w:basedOn w:val="1"/>
    <w:link w:val="11"/>
    <w:semiHidden/>
    <w:unhideWhenUsed/>
    <w:qFormat/>
    <w:uiPriority w:val="99"/>
    <w:pPr>
      <w:tabs>
        <w:tab w:val="center" w:pos="4677"/>
        <w:tab w:val="right" w:pos="9355"/>
      </w:tabs>
      <w:spacing w:after="0" w:line="240" w:lineRule="auto"/>
    </w:pPr>
  </w:style>
  <w:style w:type="paragraph" w:styleId="6">
    <w:name w:val="footer"/>
    <w:basedOn w:val="1"/>
    <w:link w:val="12"/>
    <w:unhideWhenUsed/>
    <w:qFormat/>
    <w:uiPriority w:val="99"/>
    <w:pPr>
      <w:tabs>
        <w:tab w:val="center" w:pos="4677"/>
        <w:tab w:val="right" w:pos="9355"/>
      </w:tabs>
      <w:spacing w:after="0" w:line="240" w:lineRule="auto"/>
    </w:pPr>
  </w:style>
  <w:style w:type="paragraph" w:styleId="7">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8">
    <w:name w:val="Body Text Indent 2"/>
    <w:basedOn w:val="1"/>
    <w:link w:val="10"/>
    <w:qFormat/>
    <w:uiPriority w:val="0"/>
    <w:pPr>
      <w:spacing w:after="120" w:line="480" w:lineRule="auto"/>
      <w:ind w:left="283"/>
    </w:pPr>
    <w:rPr>
      <w:rFonts w:ascii="Times New Roman" w:hAnsi="Times New Roman" w:eastAsia="Times New Roman" w:cs="Times New Roman"/>
      <w:sz w:val="24"/>
      <w:szCs w:val="24"/>
    </w:rPr>
  </w:style>
  <w:style w:type="table" w:styleId="9">
    <w:name w:val="Table Grid"/>
    <w:basedOn w:val="3"/>
    <w:qFormat/>
    <w:uiPriority w:val="0"/>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Основной текст с отступом 2 Знак"/>
    <w:basedOn w:val="2"/>
    <w:link w:val="8"/>
    <w:qFormat/>
    <w:uiPriority w:val="0"/>
    <w:rPr>
      <w:rFonts w:ascii="Times New Roman" w:hAnsi="Times New Roman" w:eastAsia="Times New Roman" w:cs="Times New Roman"/>
      <w:sz w:val="24"/>
      <w:szCs w:val="24"/>
    </w:rPr>
  </w:style>
  <w:style w:type="character" w:customStyle="1" w:styleId="11">
    <w:name w:val="Верхний колонтитул Знак"/>
    <w:basedOn w:val="2"/>
    <w:link w:val="5"/>
    <w:semiHidden/>
    <w:qFormat/>
    <w:uiPriority w:val="99"/>
  </w:style>
  <w:style w:type="character" w:customStyle="1" w:styleId="12">
    <w:name w:val="Нижний колонтитул Знак"/>
    <w:basedOn w:val="2"/>
    <w:link w:val="6"/>
    <w:qFormat/>
    <w:uiPriority w:val="99"/>
  </w:style>
  <w:style w:type="paragraph" w:styleId="13">
    <w:name w:val="List Paragraph"/>
    <w:basedOn w:val="1"/>
    <w:qFormat/>
    <w:uiPriority w:val="34"/>
    <w:pPr>
      <w:ind w:left="720"/>
      <w:contextualSpacing/>
    </w:pPr>
  </w:style>
  <w:style w:type="paragraph" w:customStyle="1" w:styleId="14">
    <w:name w:val="Default"/>
    <w:qFormat/>
    <w:uiPriority w:val="0"/>
    <w:pPr>
      <w:autoSpaceDE w:val="0"/>
      <w:autoSpaceDN w:val="0"/>
      <w:adjustRightInd w:val="0"/>
      <w:spacing w:after="0" w:line="240" w:lineRule="auto"/>
    </w:pPr>
    <w:rPr>
      <w:rFonts w:ascii="OfficinaSansBookC" w:hAnsi="OfficinaSansBookC" w:cs="OfficinaSansBookC" w:eastAsiaTheme="minorEastAsia"/>
      <w:color w:val="000000"/>
      <w:sz w:val="24"/>
      <w:szCs w:val="24"/>
      <w:lang w:val="ru-RU" w:eastAsia="ru-RU" w:bidi="ar-SA"/>
    </w:rPr>
  </w:style>
  <w:style w:type="character" w:customStyle="1" w:styleId="15">
    <w:name w:val="blk"/>
    <w:qFormat/>
    <w:uiPriority w:val="0"/>
  </w:style>
  <w:style w:type="character" w:customStyle="1" w:styleId="16">
    <w:name w:val="Основной текст 2 Знак"/>
    <w:basedOn w:val="2"/>
    <w:link w:val="4"/>
    <w:semiHidden/>
    <w:qFormat/>
    <w:uiPriority w:val="99"/>
  </w:style>
  <w:style w:type="paragraph" w:styleId="17">
    <w:name w:val="No Spacing"/>
    <w:link w:val="18"/>
    <w:qFormat/>
    <w:uiPriority w:val="1"/>
    <w:pPr>
      <w:spacing w:after="0" w:line="240" w:lineRule="auto"/>
    </w:pPr>
    <w:rPr>
      <w:rFonts w:ascii="Times New Roman" w:hAnsi="Times New Roman" w:eastAsia="PMingLiU" w:cs="Times New Roman"/>
      <w:color w:val="000000"/>
      <w:sz w:val="20"/>
      <w:szCs w:val="20"/>
      <w:lang w:val="ru-RU" w:eastAsia="ru-RU" w:bidi="ar-SA"/>
    </w:rPr>
  </w:style>
  <w:style w:type="character" w:customStyle="1" w:styleId="18">
    <w:name w:val="Без интервала Знак"/>
    <w:link w:val="17"/>
    <w:qFormat/>
    <w:locked/>
    <w:uiPriority w:val="1"/>
    <w:rPr>
      <w:rFonts w:ascii="Times New Roman" w:hAnsi="Times New Roman" w:eastAsia="PMingLiU" w:cs="Times New Roman"/>
      <w:color w:val="000000"/>
      <w:sz w:val="20"/>
      <w:szCs w:val="20"/>
    </w:rPr>
  </w:style>
  <w:style w:type="character" w:customStyle="1" w:styleId="19">
    <w:name w:val="Обычный1"/>
    <w:qFormat/>
    <w:uiPriority w:val="0"/>
  </w:style>
  <w:style w:type="paragraph" w:customStyle="1" w:styleId="20">
    <w:name w:val="dt-m"/>
    <w:basedOn w:val="1"/>
    <w:qFormat/>
    <w:uiPriority w:val="0"/>
    <w:pPr>
      <w:spacing w:after="160" w:line="264" w:lineRule="auto"/>
    </w:pPr>
    <w:rPr>
      <w:rFonts w:eastAsia="Times New Roman" w:cs="Times New Roman"/>
      <w:color w:val="000000"/>
      <w:szCs w:val="20"/>
    </w:rPr>
  </w:style>
  <w:style w:type="paragraph" w:customStyle="1" w:styleId="21">
    <w:name w:val="c14 c123 c68 c131"/>
    <w:basedOn w:val="1"/>
    <w:uiPriority w:val="0"/>
    <w:pPr>
      <w:spacing w:beforeAutospacing="1" w:afterAutospacing="1" w:line="240" w:lineRule="auto"/>
    </w:pPr>
    <w:rPr>
      <w:rFonts w:ascii="Times New Roman" w:hAnsi="Times New Roman" w:eastAsia="Times New Roman" w:cs="Times New Roman"/>
      <w:color w:val="000000"/>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CAD289-5064-408D-B069-43C8016ED6CB}">
  <ds:schemaRefs/>
</ds:datastoreItem>
</file>

<file path=docProps/app.xml><?xml version="1.0" encoding="utf-8"?>
<Properties xmlns="http://schemas.openxmlformats.org/officeDocument/2006/extended-properties" xmlns:vt="http://schemas.openxmlformats.org/officeDocument/2006/docPropsVTypes">
  <Template>Normal</Template>
  <Pages>25</Pages>
  <Words>6102</Words>
  <Characters>47409</Characters>
  <Lines>395</Lines>
  <Paragraphs>106</Paragraphs>
  <TotalTime>232</TotalTime>
  <ScaleCrop>false</ScaleCrop>
  <LinksUpToDate>false</LinksUpToDate>
  <CharactersWithSpaces>53405</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2023-08-09T07:23:00Z</dcterms:created>
  <dc:creator>Admin</dc:creator>
  <cp:lastModifiedBy>nassi</cp:lastModifiedBy>
  <dcterms:modified xsi:type="dcterms:W3CDTF">2025-09-04T11:47:42Z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B91C68A64F464E38BDA26C235007DC17_13</vt:lpwstr>
  </property>
</Properties>
</file>